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DC" w:rsidRPr="00380EAB" w:rsidRDefault="00424385" w:rsidP="00100BDC">
      <w:pPr>
        <w:rPr>
          <w:rStyle w:val="textetitre"/>
        </w:rPr>
      </w:pPr>
      <w:r>
        <w:rPr>
          <w:rStyle w:val="textetitre"/>
        </w:rPr>
        <w:t xml:space="preserve">     </w:t>
      </w:r>
    </w:p>
    <w:p w:rsidR="00B61710" w:rsidRDefault="00100BDC" w:rsidP="00100BDC">
      <w:pPr>
        <w:rPr>
          <w:rStyle w:val="textetitre"/>
        </w:rPr>
      </w:pPr>
      <w:r w:rsidRPr="00380EAB">
        <w:rPr>
          <w:rStyle w:val="textetitre"/>
        </w:rPr>
        <w:t xml:space="preserve">                                               </w:t>
      </w:r>
    </w:p>
    <w:tbl>
      <w:tblPr>
        <w:tblStyle w:val="Tramecouleur-Accent5"/>
        <w:tblW w:w="0" w:type="auto"/>
        <w:tblLook w:val="01E0"/>
      </w:tblPr>
      <w:tblGrid>
        <w:gridCol w:w="3240"/>
        <w:gridCol w:w="3037"/>
        <w:gridCol w:w="3011"/>
      </w:tblGrid>
      <w:tr w:rsidR="00B61710" w:rsidTr="008862F0">
        <w:trPr>
          <w:cnfStyle w:val="100000000000"/>
        </w:trPr>
        <w:tc>
          <w:tcPr>
            <w:cnfStyle w:val="001000000100"/>
            <w:tcW w:w="3070" w:type="dxa"/>
          </w:tcPr>
          <w:p w:rsidR="001B04B8" w:rsidRPr="00EA54D0" w:rsidRDefault="00B61710" w:rsidP="001B04B8">
            <w:pPr>
              <w:jc w:val="center"/>
              <w:rPr>
                <w:color w:val="000000"/>
                <w:lang w:val="en-US"/>
              </w:rPr>
            </w:pPr>
            <w:r w:rsidRPr="00EA54D0">
              <w:rPr>
                <w:color w:val="000000"/>
                <w:lang w:val="en-US"/>
              </w:rPr>
              <w:t>Mohammed DIRANY</w:t>
            </w:r>
          </w:p>
          <w:p w:rsidR="008645FF" w:rsidRPr="00EA54D0" w:rsidRDefault="001B04B8" w:rsidP="001B04B8">
            <w:pPr>
              <w:jc w:val="center"/>
              <w:rPr>
                <w:color w:val="000000"/>
                <w:lang w:val="en-US"/>
              </w:rPr>
            </w:pPr>
            <w:r w:rsidRPr="00EA54D0">
              <w:rPr>
                <w:color w:val="000000"/>
                <w:lang w:val="en-US"/>
              </w:rPr>
              <w:t>06 60 47 22 55</w:t>
            </w:r>
          </w:p>
          <w:p w:rsidR="008645FF" w:rsidRPr="00EA54D0" w:rsidRDefault="007D4176" w:rsidP="008645FF">
            <w:pPr>
              <w:jc w:val="center"/>
              <w:rPr>
                <w:color w:val="000000"/>
                <w:lang w:val="en-US"/>
              </w:rPr>
            </w:pPr>
            <w:hyperlink r:id="rId5" w:history="1">
              <w:r w:rsidR="008645FF" w:rsidRPr="00EA54D0">
                <w:rPr>
                  <w:rStyle w:val="Lienhypertexte"/>
                  <w:lang w:val="en-US"/>
                </w:rPr>
                <w:t>Mohammed.dirany@upmc.fr</w:t>
              </w:r>
            </w:hyperlink>
          </w:p>
          <w:p w:rsidR="00B61710" w:rsidRPr="00477F1E" w:rsidRDefault="007D4176" w:rsidP="001B04B8">
            <w:pPr>
              <w:jc w:val="center"/>
              <w:rPr>
                <w:color w:val="000000"/>
                <w:lang w:val="en-US"/>
              </w:rPr>
            </w:pPr>
            <w:hyperlink r:id="rId6" w:history="1">
              <w:r w:rsidR="008645FF" w:rsidRPr="00477F1E">
                <w:rPr>
                  <w:rStyle w:val="Lienhypertexte"/>
                  <w:lang w:val="en-US"/>
                </w:rPr>
                <w:t>mhd_dir@hotmail.com</w:t>
              </w:r>
            </w:hyperlink>
          </w:p>
          <w:p w:rsidR="008645FF" w:rsidRPr="00477F1E" w:rsidRDefault="008645FF" w:rsidP="008645FF">
            <w:pPr>
              <w:jc w:val="center"/>
              <w:rPr>
                <w:rStyle w:val="textetitre"/>
                <w:color w:val="000000"/>
                <w:lang w:val="en-US"/>
              </w:rPr>
            </w:pPr>
          </w:p>
        </w:tc>
        <w:tc>
          <w:tcPr>
            <w:cnfStyle w:val="000010000000"/>
            <w:tcW w:w="3071" w:type="dxa"/>
          </w:tcPr>
          <w:p w:rsidR="00B61710" w:rsidRPr="00EA54D0" w:rsidRDefault="00B61710" w:rsidP="00720F2B">
            <w:pPr>
              <w:jc w:val="center"/>
              <w:rPr>
                <w:rStyle w:val="textetitre"/>
              </w:rPr>
            </w:pPr>
            <w:r w:rsidRPr="00EA54D0">
              <w:rPr>
                <w:rStyle w:val="textetitre"/>
              </w:rPr>
              <w:t>Né le 24 avril 1983</w:t>
            </w:r>
          </w:p>
          <w:p w:rsidR="00B61710" w:rsidRPr="00EA54D0" w:rsidRDefault="003302EA" w:rsidP="00B40FBD">
            <w:pPr>
              <w:jc w:val="center"/>
              <w:rPr>
                <w:rStyle w:val="textetitre"/>
              </w:rPr>
            </w:pPr>
            <w:r w:rsidRPr="00EA54D0">
              <w:rPr>
                <w:rStyle w:val="textetitre"/>
              </w:rPr>
              <w:t>Beyrouth, Liban</w:t>
            </w:r>
          </w:p>
          <w:p w:rsidR="00F43435" w:rsidRPr="00EA54D0" w:rsidRDefault="00F43435" w:rsidP="00B40FBD">
            <w:pPr>
              <w:jc w:val="center"/>
              <w:rPr>
                <w:rStyle w:val="textetitre"/>
              </w:rPr>
            </w:pPr>
            <w:r w:rsidRPr="00EA54D0">
              <w:rPr>
                <w:rStyle w:val="textetitre"/>
              </w:rPr>
              <w:t>Nationalité</w:t>
            </w:r>
            <w:r w:rsidR="00AC6A87" w:rsidRPr="00EA54D0">
              <w:rPr>
                <w:rStyle w:val="textetitre"/>
              </w:rPr>
              <w:t> :</w:t>
            </w:r>
            <w:r w:rsidRPr="00EA54D0">
              <w:rPr>
                <w:rStyle w:val="textetitre"/>
              </w:rPr>
              <w:t xml:space="preserve"> libanaise</w:t>
            </w:r>
          </w:p>
        </w:tc>
        <w:tc>
          <w:tcPr>
            <w:cnfStyle w:val="000100001000"/>
            <w:tcW w:w="3071" w:type="dxa"/>
          </w:tcPr>
          <w:p w:rsidR="00B61710" w:rsidRDefault="00B61710" w:rsidP="00720F2B">
            <w:pPr>
              <w:jc w:val="center"/>
              <w:rPr>
                <w:rStyle w:val="textetitre"/>
              </w:rPr>
            </w:pPr>
          </w:p>
        </w:tc>
      </w:tr>
    </w:tbl>
    <w:p w:rsidR="00100BDC" w:rsidRPr="00380EAB" w:rsidRDefault="00100BDC" w:rsidP="00100BDC">
      <w:pPr>
        <w:rPr>
          <w:rStyle w:val="textetitre"/>
        </w:rPr>
      </w:pPr>
      <w:r w:rsidRPr="00380EAB">
        <w:rPr>
          <w:rStyle w:val="textetitre"/>
        </w:rPr>
        <w:t xml:space="preserve">                                                                     </w:t>
      </w:r>
    </w:p>
    <w:p w:rsidR="00100BDC" w:rsidRDefault="00402AD4" w:rsidP="00100BDC">
      <w:pPr>
        <w:rPr>
          <w:rStyle w:val="textetitre"/>
        </w:rPr>
      </w:pPr>
      <w:r>
        <w:rPr>
          <w:rStyle w:val="textetitre"/>
        </w:rPr>
        <w:t xml:space="preserve">                       </w:t>
      </w:r>
      <w:r w:rsidR="00100BDC" w:rsidRPr="00380EAB">
        <w:rPr>
          <w:rStyle w:val="textetitre"/>
        </w:rPr>
        <w:t xml:space="preserve">                                                                                      </w:t>
      </w:r>
      <w:r>
        <w:rPr>
          <w:rStyle w:val="textetitre"/>
        </w:rPr>
        <w:t xml:space="preserve">     </w:t>
      </w:r>
      <w:r w:rsidRPr="000821D6">
        <w:rPr>
          <w:color w:val="000000"/>
        </w:rPr>
        <w:br/>
      </w:r>
    </w:p>
    <w:tbl>
      <w:tblPr>
        <w:tblStyle w:val="Grillemoyenne1-Accent6"/>
        <w:tblW w:w="0" w:type="auto"/>
        <w:tblLook w:val="01E0"/>
      </w:tblPr>
      <w:tblGrid>
        <w:gridCol w:w="9212"/>
      </w:tblGrid>
      <w:tr w:rsidR="00034795" w:rsidTr="004423C1">
        <w:trPr>
          <w:cnfStyle w:val="100000000000"/>
        </w:trPr>
        <w:tc>
          <w:tcPr>
            <w:cnfStyle w:val="001000000000"/>
            <w:tcW w:w="9212" w:type="dxa"/>
          </w:tcPr>
          <w:p w:rsidR="00034795" w:rsidRPr="008645FF" w:rsidRDefault="00034795" w:rsidP="00720F2B">
            <w:pPr>
              <w:jc w:val="center"/>
              <w:rPr>
                <w:rStyle w:val="textetitre"/>
                <w:b w:val="0"/>
                <w:caps/>
                <w:color w:val="4F81BD"/>
              </w:rPr>
            </w:pPr>
            <w:r w:rsidRPr="008645FF">
              <w:rPr>
                <w:rStyle w:val="textetitre"/>
                <w:caps/>
                <w:color w:val="4F81BD"/>
              </w:rPr>
              <w:t>ExpérienceS</w:t>
            </w:r>
          </w:p>
        </w:tc>
      </w:tr>
    </w:tbl>
    <w:p w:rsidR="006D1E94" w:rsidRDefault="006D1E94" w:rsidP="006D1E94">
      <w:pPr>
        <w:rPr>
          <w:rStyle w:val="lev"/>
        </w:rPr>
      </w:pPr>
    </w:p>
    <w:p w:rsidR="00B27920" w:rsidRPr="008645FF" w:rsidRDefault="006D1E94" w:rsidP="00034795">
      <w:pPr>
        <w:jc w:val="center"/>
        <w:rPr>
          <w:rStyle w:val="lev"/>
          <w:color w:val="4F81BD"/>
        </w:rPr>
      </w:pPr>
      <w:r w:rsidRPr="008645FF">
        <w:rPr>
          <w:rStyle w:val="lev"/>
          <w:color w:val="4F81BD"/>
        </w:rPr>
        <w:t>Recherche et Développement</w:t>
      </w:r>
    </w:p>
    <w:p w:rsidR="001C059F" w:rsidRPr="00B362E1" w:rsidRDefault="001C059F" w:rsidP="00034795">
      <w:pPr>
        <w:jc w:val="center"/>
        <w:rPr>
          <w:rStyle w:val="lev"/>
          <w:b w:val="0"/>
        </w:rPr>
      </w:pPr>
    </w:p>
    <w:p w:rsidR="00700839" w:rsidRPr="00DE58B6" w:rsidRDefault="00700839" w:rsidP="003721F0">
      <w:pPr>
        <w:jc w:val="both"/>
        <w:rPr>
          <w:rStyle w:val="lev"/>
          <w:color w:val="000000" w:themeColor="text1"/>
        </w:rPr>
      </w:pPr>
      <w:r>
        <w:rPr>
          <w:rStyle w:val="lev"/>
          <w:color w:val="4F81BD"/>
          <w:sz w:val="28"/>
          <w:szCs w:val="28"/>
          <w:u w:val="single"/>
        </w:rPr>
        <w:t>Depuis septembre 2012 :</w:t>
      </w:r>
      <w:r>
        <w:rPr>
          <w:rStyle w:val="lev"/>
          <w:color w:val="4F81BD"/>
          <w:sz w:val="28"/>
          <w:szCs w:val="28"/>
        </w:rPr>
        <w:t xml:space="preserve"> </w:t>
      </w:r>
      <w:r>
        <w:rPr>
          <w:rStyle w:val="lev"/>
          <w:color w:val="000000" w:themeColor="text1"/>
        </w:rPr>
        <w:t>Post-doc au CNAM Paris,</w:t>
      </w:r>
      <w:r w:rsidR="002E3426">
        <w:rPr>
          <w:rStyle w:val="lev"/>
          <w:color w:val="000000" w:themeColor="text1"/>
        </w:rPr>
        <w:t xml:space="preserve"> laboratoire des M</w:t>
      </w:r>
      <w:r>
        <w:rPr>
          <w:rStyle w:val="lev"/>
          <w:color w:val="000000" w:themeColor="text1"/>
        </w:rPr>
        <w:t xml:space="preserve">atériaux </w:t>
      </w:r>
      <w:r w:rsidR="002E3426">
        <w:rPr>
          <w:rStyle w:val="lev"/>
          <w:color w:val="000000" w:themeColor="text1"/>
        </w:rPr>
        <w:t>I</w:t>
      </w:r>
      <w:r>
        <w:rPr>
          <w:rStyle w:val="lev"/>
          <w:color w:val="000000" w:themeColor="text1"/>
        </w:rPr>
        <w:t>ndustriels</w:t>
      </w:r>
      <w:r w:rsidR="002E3426">
        <w:rPr>
          <w:rStyle w:val="lev"/>
          <w:color w:val="000000" w:themeColor="text1"/>
        </w:rPr>
        <w:t xml:space="preserve"> Polymères</w:t>
      </w:r>
      <w:r>
        <w:rPr>
          <w:rStyle w:val="lev"/>
          <w:color w:val="000000" w:themeColor="text1"/>
        </w:rPr>
        <w:t xml:space="preserve">. </w:t>
      </w:r>
      <w:r w:rsidR="00DE58B6">
        <w:rPr>
          <w:rStyle w:val="lev"/>
          <w:color w:val="000000" w:themeColor="text1"/>
        </w:rPr>
        <w:t xml:space="preserve">Adhésion de systèmes modèles : </w:t>
      </w:r>
      <w:r w:rsidR="00DE58B6" w:rsidRPr="00DE58B6">
        <w:rPr>
          <w:b/>
          <w:color w:val="333333"/>
          <w:shd w:val="clear" w:color="auto" w:fill="FFFFFF"/>
        </w:rPr>
        <w:t>Rôle de la microtexturation d'élastomères sur l'adhésion, la friction et le mouillage</w:t>
      </w:r>
      <w:r w:rsidR="00DE58B6">
        <w:rPr>
          <w:b/>
          <w:color w:val="333333"/>
          <w:shd w:val="clear" w:color="auto" w:fill="FFFFFF"/>
        </w:rPr>
        <w:t>.</w:t>
      </w:r>
      <w:r w:rsidR="00DE58B6" w:rsidRPr="00DE58B6">
        <w:rPr>
          <w:rStyle w:val="apple-converted-space"/>
          <w:b/>
          <w:color w:val="333333"/>
          <w:shd w:val="clear" w:color="auto" w:fill="FFFFFF"/>
        </w:rPr>
        <w:t> </w:t>
      </w:r>
    </w:p>
    <w:p w:rsidR="0098382C" w:rsidRPr="00DE58B6" w:rsidRDefault="0098382C" w:rsidP="003721F0">
      <w:pPr>
        <w:jc w:val="both"/>
        <w:rPr>
          <w:rStyle w:val="lev"/>
          <w:color w:val="000000" w:themeColor="text1"/>
        </w:rPr>
      </w:pPr>
    </w:p>
    <w:p w:rsidR="004C14C0" w:rsidRPr="003721F0" w:rsidRDefault="001C059F" w:rsidP="003721F0">
      <w:pPr>
        <w:jc w:val="both"/>
        <w:rPr>
          <w:rStyle w:val="lev"/>
        </w:rPr>
      </w:pPr>
      <w:r w:rsidRPr="007B3230">
        <w:rPr>
          <w:rStyle w:val="lev"/>
          <w:color w:val="4F81BD"/>
          <w:sz w:val="28"/>
          <w:szCs w:val="28"/>
          <w:u w:val="single"/>
        </w:rPr>
        <w:t>2011-2012:</w:t>
      </w:r>
      <w:r w:rsidRPr="003721F0">
        <w:rPr>
          <w:rStyle w:val="lev"/>
        </w:rPr>
        <w:t xml:space="preserve"> ATER à l’université Pierre et Marie Curie. Partie recherche/ Laboratoire de chimie des polymères sous la responsabilité du Pr Laurent Bouteiller. </w:t>
      </w:r>
      <w:r w:rsidR="00BD3FE2">
        <w:rPr>
          <w:rStyle w:val="lev"/>
        </w:rPr>
        <w:t>Etude cinétique de</w:t>
      </w:r>
      <w:r w:rsidR="00E20F99">
        <w:rPr>
          <w:rStyle w:val="lev"/>
        </w:rPr>
        <w:t xml:space="preserve"> la formation des polymères supramoléculaires</w:t>
      </w:r>
      <w:r w:rsidRPr="003721F0">
        <w:rPr>
          <w:rStyle w:val="lev"/>
        </w:rPr>
        <w:t>.</w:t>
      </w:r>
    </w:p>
    <w:p w:rsidR="001C059F" w:rsidRPr="007B3230" w:rsidRDefault="001C059F" w:rsidP="003721F0">
      <w:pPr>
        <w:jc w:val="both"/>
        <w:rPr>
          <w:rStyle w:val="lev"/>
          <w:sz w:val="28"/>
          <w:szCs w:val="28"/>
        </w:rPr>
      </w:pPr>
    </w:p>
    <w:p w:rsidR="004C14C0" w:rsidRPr="003721F0" w:rsidRDefault="004C14C0" w:rsidP="003721F0">
      <w:pPr>
        <w:jc w:val="both"/>
        <w:rPr>
          <w:rStyle w:val="lev"/>
        </w:rPr>
      </w:pPr>
      <w:r w:rsidRPr="007B3230">
        <w:rPr>
          <w:rStyle w:val="lev"/>
          <w:color w:val="4F81BD"/>
          <w:sz w:val="28"/>
          <w:szCs w:val="28"/>
          <w:u w:val="single"/>
        </w:rPr>
        <w:t>2010-2011:</w:t>
      </w:r>
      <w:r w:rsidRPr="003721F0">
        <w:rPr>
          <w:rStyle w:val="lev"/>
        </w:rPr>
        <w:t xml:space="preserve"> ATER à l’université Paris-Est Créteil</w:t>
      </w:r>
      <w:r w:rsidR="00D31410">
        <w:rPr>
          <w:rStyle w:val="lev"/>
        </w:rPr>
        <w:t xml:space="preserve"> (6 mois)</w:t>
      </w:r>
      <w:r w:rsidR="00B53535" w:rsidRPr="003721F0">
        <w:rPr>
          <w:rStyle w:val="lev"/>
        </w:rPr>
        <w:t>. Partie recherche/ I</w:t>
      </w:r>
      <w:r w:rsidR="00BF6A91" w:rsidRPr="003721F0">
        <w:rPr>
          <w:rStyle w:val="lev"/>
        </w:rPr>
        <w:t>nstitut de chimie et des matériaux Paris-est-Thiais.</w:t>
      </w:r>
      <w:r w:rsidR="002E4CBA" w:rsidRPr="003721F0">
        <w:rPr>
          <w:rStyle w:val="lev"/>
        </w:rPr>
        <w:t xml:space="preserve"> Synthèse</w:t>
      </w:r>
      <w:r w:rsidR="007B3230">
        <w:rPr>
          <w:rStyle w:val="lev"/>
        </w:rPr>
        <w:t xml:space="preserve"> et caractérisation</w:t>
      </w:r>
      <w:r w:rsidR="00BD04D3">
        <w:rPr>
          <w:rStyle w:val="lev"/>
        </w:rPr>
        <w:t xml:space="preserve"> de monolithes hydrophiles macroporeux</w:t>
      </w:r>
      <w:r w:rsidR="002E4CBA" w:rsidRPr="003721F0">
        <w:rPr>
          <w:rStyle w:val="lev"/>
        </w:rPr>
        <w:t>.</w:t>
      </w:r>
      <w:bookmarkStart w:id="0" w:name="_GoBack"/>
      <w:bookmarkEnd w:id="0"/>
    </w:p>
    <w:p w:rsidR="004C14C0" w:rsidRPr="003721F0" w:rsidRDefault="004C14C0" w:rsidP="003721F0">
      <w:pPr>
        <w:pStyle w:val="Titre1"/>
        <w:jc w:val="both"/>
        <w:rPr>
          <w:rStyle w:val="Accentuation"/>
          <w:rFonts w:ascii="Times New Roman" w:hAnsi="Times New Roman"/>
          <w:i w:val="0"/>
          <w:sz w:val="24"/>
          <w:szCs w:val="24"/>
        </w:rPr>
      </w:pPr>
      <w:r w:rsidRPr="007B3230">
        <w:rPr>
          <w:rStyle w:val="Accentuation"/>
          <w:rFonts w:ascii="Times New Roman" w:hAnsi="Times New Roman"/>
          <w:i w:val="0"/>
          <w:color w:val="4F81BD"/>
          <w:sz w:val="28"/>
          <w:szCs w:val="28"/>
          <w:u w:val="single"/>
        </w:rPr>
        <w:t>2009-2010</w:t>
      </w:r>
      <w:r w:rsidR="001B376F">
        <w:rPr>
          <w:rStyle w:val="Accentuation"/>
          <w:rFonts w:ascii="Times New Roman" w:hAnsi="Times New Roman"/>
          <w:i w:val="0"/>
          <w:color w:val="4F81BD"/>
          <w:sz w:val="28"/>
          <w:szCs w:val="28"/>
          <w:u w:val="single"/>
        </w:rPr>
        <w:t xml:space="preserve"> et</w:t>
      </w:r>
      <w:r w:rsidR="001B376F" w:rsidRPr="001B376F">
        <w:rPr>
          <w:rStyle w:val="Accentuation"/>
          <w:rFonts w:ascii="Times New Roman" w:hAnsi="Times New Roman"/>
          <w:b w:val="0"/>
          <w:i w:val="0"/>
          <w:color w:val="4F81BD"/>
          <w:sz w:val="28"/>
          <w:szCs w:val="28"/>
          <w:u w:val="single"/>
        </w:rPr>
        <w:t xml:space="preserve"> </w:t>
      </w:r>
      <w:r w:rsidR="001B376F" w:rsidRPr="001B376F">
        <w:rPr>
          <w:rStyle w:val="lev"/>
          <w:rFonts w:ascii="Times New Roman" w:hAnsi="Times New Roman"/>
          <w:b/>
          <w:color w:val="4F81BD"/>
          <w:sz w:val="28"/>
          <w:szCs w:val="28"/>
          <w:u w:val="single"/>
        </w:rPr>
        <w:t>2010-2011</w:t>
      </w:r>
      <w:r w:rsidRPr="001B376F">
        <w:rPr>
          <w:rStyle w:val="Accentuation"/>
          <w:rFonts w:ascii="Times New Roman" w:hAnsi="Times New Roman"/>
          <w:b w:val="0"/>
          <w:i w:val="0"/>
          <w:color w:val="4F81BD"/>
          <w:sz w:val="28"/>
          <w:szCs w:val="28"/>
          <w:u w:val="single"/>
        </w:rPr>
        <w:t>:</w:t>
      </w:r>
      <w:r w:rsidR="001C059F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 E</w:t>
      </w:r>
      <w:r w:rsidRPr="003721F0">
        <w:rPr>
          <w:rStyle w:val="Accentuation"/>
          <w:rFonts w:ascii="Times New Roman" w:hAnsi="Times New Roman"/>
          <w:i w:val="0"/>
          <w:sz w:val="24"/>
          <w:szCs w:val="24"/>
        </w:rPr>
        <w:t>nseignement à l’université libanaise en chimie</w:t>
      </w:r>
      <w:r w:rsidR="0043444E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 organique, chimie</w:t>
      </w:r>
      <w:r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 et physico-chimie de polymères.</w:t>
      </w:r>
    </w:p>
    <w:p w:rsidR="0097623C" w:rsidRPr="003721F0" w:rsidRDefault="00990C40" w:rsidP="003721F0">
      <w:pPr>
        <w:pStyle w:val="Titre1"/>
        <w:jc w:val="both"/>
        <w:rPr>
          <w:rStyle w:val="Accentuation"/>
          <w:rFonts w:ascii="Times New Roman" w:hAnsi="Times New Roman"/>
          <w:i w:val="0"/>
          <w:sz w:val="24"/>
          <w:szCs w:val="24"/>
        </w:rPr>
      </w:pPr>
      <w:r w:rsidRPr="007B3230">
        <w:rPr>
          <w:rStyle w:val="Accentuation"/>
          <w:rFonts w:ascii="Times New Roman" w:hAnsi="Times New Roman"/>
          <w:i w:val="0"/>
          <w:color w:val="4F81BD"/>
          <w:sz w:val="28"/>
          <w:szCs w:val="28"/>
          <w:u w:val="single"/>
        </w:rPr>
        <w:t>2006-</w:t>
      </w:r>
      <w:r w:rsidR="00DE3D18" w:rsidRPr="007B3230">
        <w:rPr>
          <w:rStyle w:val="Accentuation"/>
          <w:rFonts w:ascii="Times New Roman" w:hAnsi="Times New Roman"/>
          <w:i w:val="0"/>
          <w:color w:val="4F81BD"/>
          <w:sz w:val="28"/>
          <w:szCs w:val="28"/>
          <w:u w:val="single"/>
        </w:rPr>
        <w:t>2009</w:t>
      </w:r>
      <w:r w:rsidR="00312687" w:rsidRPr="007B3230">
        <w:rPr>
          <w:rStyle w:val="Accentuation"/>
          <w:rFonts w:ascii="Times New Roman" w:hAnsi="Times New Roman"/>
          <w:i w:val="0"/>
          <w:color w:val="4F81BD"/>
          <w:sz w:val="28"/>
          <w:szCs w:val="28"/>
          <w:u w:val="single"/>
        </w:rPr>
        <w:t>:</w:t>
      </w:r>
      <w:r w:rsidR="00312687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 </w:t>
      </w:r>
      <w:r w:rsidR="00B27920" w:rsidRPr="003721F0">
        <w:rPr>
          <w:rStyle w:val="Accentuation"/>
          <w:rFonts w:ascii="Times New Roman" w:hAnsi="Times New Roman"/>
          <w:i w:val="0"/>
          <w:sz w:val="24"/>
          <w:szCs w:val="24"/>
        </w:rPr>
        <w:t>Travaux de recherche de Thèse au centre de recherche sur la matière divisée</w:t>
      </w:r>
      <w:r w:rsidR="007715D6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 (CRMD)</w:t>
      </w:r>
      <w:r w:rsidR="00B27920" w:rsidRPr="003721F0">
        <w:rPr>
          <w:rStyle w:val="Accentuation"/>
          <w:rFonts w:ascii="Times New Roman" w:hAnsi="Times New Roman"/>
          <w:i w:val="0"/>
          <w:sz w:val="24"/>
          <w:szCs w:val="24"/>
        </w:rPr>
        <w:t>, université d’Orléan</w:t>
      </w:r>
      <w:r w:rsidR="0097623C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s, France. Titre : </w:t>
      </w:r>
      <w:r w:rsidR="00B4198D">
        <w:rPr>
          <w:rStyle w:val="Accentuation"/>
          <w:rFonts w:ascii="Times New Roman" w:hAnsi="Times New Roman"/>
          <w:i w:val="0"/>
          <w:sz w:val="24"/>
          <w:szCs w:val="24"/>
        </w:rPr>
        <w:t>F</w:t>
      </w:r>
      <w:r w:rsidR="00205D62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ilms minces </w:t>
      </w:r>
      <w:r w:rsidR="0097623C" w:rsidRPr="003721F0">
        <w:rPr>
          <w:rStyle w:val="Accentuation"/>
          <w:rFonts w:ascii="Times New Roman" w:hAnsi="Times New Roman"/>
          <w:i w:val="0"/>
          <w:sz w:val="24"/>
          <w:szCs w:val="24"/>
        </w:rPr>
        <w:t>auto-organisés à bases des copolymères à blocs</w:t>
      </w:r>
      <w:r w:rsidR="009A6218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 polystyrène-b-polylactide</w:t>
      </w:r>
      <w:r w:rsidR="005935C8" w:rsidRPr="003721F0">
        <w:rPr>
          <w:rStyle w:val="Accentuation"/>
          <w:rFonts w:ascii="Times New Roman" w:hAnsi="Times New Roman"/>
          <w:i w:val="0"/>
          <w:sz w:val="24"/>
          <w:szCs w:val="24"/>
        </w:rPr>
        <w:t> : précurseur des masques nanoporeux.</w:t>
      </w:r>
    </w:p>
    <w:p w:rsidR="006D1E94" w:rsidRPr="003721F0" w:rsidRDefault="00881041" w:rsidP="003721F0">
      <w:pPr>
        <w:pStyle w:val="Titre1"/>
        <w:jc w:val="both"/>
        <w:rPr>
          <w:rStyle w:val="Accentuation"/>
          <w:rFonts w:ascii="Times New Roman" w:hAnsi="Times New Roman"/>
          <w:i w:val="0"/>
          <w:sz w:val="24"/>
          <w:szCs w:val="24"/>
        </w:rPr>
      </w:pPr>
      <w:r w:rsidRPr="007B3230">
        <w:rPr>
          <w:rStyle w:val="Accentuation"/>
          <w:rFonts w:ascii="Times New Roman" w:hAnsi="Times New Roman"/>
          <w:i w:val="0"/>
          <w:color w:val="4F81BD"/>
          <w:sz w:val="28"/>
          <w:szCs w:val="28"/>
          <w:u w:val="single"/>
        </w:rPr>
        <w:t>Janvier</w:t>
      </w:r>
      <w:r w:rsidR="00F73D89" w:rsidRPr="007B3230">
        <w:rPr>
          <w:rStyle w:val="Accentuation"/>
          <w:rFonts w:ascii="Times New Roman" w:hAnsi="Times New Roman"/>
          <w:i w:val="0"/>
          <w:color w:val="4F81BD"/>
          <w:sz w:val="28"/>
          <w:szCs w:val="28"/>
          <w:u w:val="single"/>
        </w:rPr>
        <w:t>-</w:t>
      </w:r>
      <w:r w:rsidR="00323576" w:rsidRPr="007B3230">
        <w:rPr>
          <w:rStyle w:val="Accentuation"/>
          <w:rFonts w:ascii="Times New Roman" w:hAnsi="Times New Roman"/>
          <w:i w:val="0"/>
          <w:color w:val="4F81BD"/>
          <w:sz w:val="28"/>
          <w:szCs w:val="28"/>
          <w:u w:val="single"/>
        </w:rPr>
        <w:t>Juillet</w:t>
      </w:r>
      <w:r w:rsidR="00DE3D18" w:rsidRPr="007B3230">
        <w:rPr>
          <w:rStyle w:val="Accentuation"/>
          <w:rFonts w:ascii="Times New Roman" w:hAnsi="Times New Roman"/>
          <w:i w:val="0"/>
          <w:color w:val="4F81BD"/>
          <w:sz w:val="28"/>
          <w:szCs w:val="28"/>
          <w:u w:val="single"/>
        </w:rPr>
        <w:t xml:space="preserve"> 2006</w:t>
      </w:r>
      <w:r w:rsidR="00312687" w:rsidRPr="007B3230">
        <w:rPr>
          <w:rStyle w:val="Accentuation"/>
          <w:rFonts w:ascii="Times New Roman" w:hAnsi="Times New Roman"/>
          <w:i w:val="0"/>
          <w:color w:val="4F81BD"/>
          <w:sz w:val="28"/>
          <w:szCs w:val="28"/>
          <w:u w:val="single"/>
        </w:rPr>
        <w:t>:</w:t>
      </w:r>
      <w:r w:rsidR="00312687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 </w:t>
      </w:r>
      <w:r w:rsidR="00F73D89" w:rsidRPr="003721F0">
        <w:rPr>
          <w:rStyle w:val="Accentuation"/>
          <w:rFonts w:ascii="Times New Roman" w:hAnsi="Times New Roman"/>
          <w:i w:val="0"/>
          <w:sz w:val="24"/>
          <w:szCs w:val="24"/>
        </w:rPr>
        <w:t>Stage</w:t>
      </w:r>
      <w:r w:rsidR="005945B1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 Master II</w:t>
      </w:r>
      <w:r w:rsidR="00F73D89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 «spécialité </w:t>
      </w:r>
      <w:r w:rsidR="005945B1" w:rsidRPr="003721F0">
        <w:rPr>
          <w:rStyle w:val="Accentuation"/>
          <w:rFonts w:ascii="Times New Roman" w:hAnsi="Times New Roman"/>
          <w:i w:val="0"/>
          <w:sz w:val="24"/>
          <w:szCs w:val="24"/>
        </w:rPr>
        <w:t>matériaux p</w:t>
      </w:r>
      <w:r w:rsidR="00F73D89" w:rsidRPr="003721F0">
        <w:rPr>
          <w:rStyle w:val="Accentuation"/>
          <w:rFonts w:ascii="Times New Roman" w:hAnsi="Times New Roman"/>
          <w:i w:val="0"/>
          <w:sz w:val="24"/>
          <w:szCs w:val="24"/>
        </w:rPr>
        <w:t>olymère »</w:t>
      </w:r>
      <w:r w:rsidR="00697812" w:rsidRPr="003721F0">
        <w:rPr>
          <w:rStyle w:val="Accentuation"/>
          <w:rFonts w:ascii="Times New Roman" w:hAnsi="Times New Roman"/>
          <w:i w:val="0"/>
          <w:sz w:val="24"/>
          <w:szCs w:val="24"/>
        </w:rPr>
        <w:t> </w:t>
      </w:r>
      <w:r w:rsidR="00B5532C" w:rsidRPr="003721F0">
        <w:rPr>
          <w:rStyle w:val="Accentuation"/>
          <w:rFonts w:ascii="Times New Roman" w:hAnsi="Times New Roman"/>
          <w:i w:val="0"/>
          <w:sz w:val="24"/>
          <w:szCs w:val="24"/>
        </w:rPr>
        <w:t>: laboratoire</w:t>
      </w:r>
      <w:r w:rsidR="00EB319A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 de </w:t>
      </w:r>
      <w:r w:rsidR="00BA0A6B" w:rsidRPr="003721F0">
        <w:rPr>
          <w:rStyle w:val="Accentuation"/>
          <w:rFonts w:ascii="Times New Roman" w:hAnsi="Times New Roman"/>
          <w:i w:val="0"/>
          <w:sz w:val="24"/>
          <w:szCs w:val="24"/>
        </w:rPr>
        <w:t>physico</w:t>
      </w:r>
      <w:r w:rsidR="00EB319A" w:rsidRPr="003721F0">
        <w:rPr>
          <w:rStyle w:val="Accentuation"/>
          <w:rFonts w:ascii="Times New Roman" w:hAnsi="Times New Roman"/>
          <w:i w:val="0"/>
          <w:sz w:val="24"/>
          <w:szCs w:val="24"/>
        </w:rPr>
        <w:t>-chimie de polymères</w:t>
      </w:r>
      <w:r w:rsidR="007715D6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 (LPCP)</w:t>
      </w:r>
      <w:r w:rsidR="00E967DB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, université de </w:t>
      </w:r>
      <w:r w:rsidR="008668D8" w:rsidRPr="003721F0">
        <w:rPr>
          <w:rStyle w:val="Accentuation"/>
          <w:rFonts w:ascii="Times New Roman" w:hAnsi="Times New Roman"/>
          <w:i w:val="0"/>
          <w:sz w:val="24"/>
          <w:szCs w:val="24"/>
        </w:rPr>
        <w:t>Pau et de pays de l’Adour, France</w:t>
      </w:r>
      <w:r w:rsidR="00E967DB" w:rsidRPr="003721F0">
        <w:rPr>
          <w:rStyle w:val="Accentuation"/>
          <w:rFonts w:ascii="Times New Roman" w:hAnsi="Times New Roman"/>
          <w:i w:val="0"/>
          <w:sz w:val="24"/>
          <w:szCs w:val="24"/>
        </w:rPr>
        <w:t>.</w:t>
      </w:r>
      <w:r w:rsidR="0097623C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 Titre : </w:t>
      </w:r>
      <w:r w:rsidR="00332B20" w:rsidRPr="003721F0">
        <w:rPr>
          <w:rStyle w:val="Accentuation"/>
          <w:rFonts w:ascii="Times New Roman" w:hAnsi="Times New Roman"/>
          <w:i w:val="0"/>
          <w:sz w:val="24"/>
          <w:szCs w:val="24"/>
        </w:rPr>
        <w:t>Synthèse et caractérisation de  copolymères triblocs amphiphiles pH-sensibles</w:t>
      </w:r>
      <w:r w:rsidR="00E967DB" w:rsidRPr="003721F0">
        <w:rPr>
          <w:rStyle w:val="Accentuation"/>
          <w:rFonts w:ascii="Times New Roman" w:hAnsi="Times New Roman"/>
          <w:i w:val="0"/>
          <w:sz w:val="24"/>
          <w:szCs w:val="24"/>
        </w:rPr>
        <w:t>.</w:t>
      </w:r>
      <w:r w:rsidR="00332B20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 </w:t>
      </w:r>
      <w:r w:rsidR="00F73D89" w:rsidRPr="003721F0">
        <w:rPr>
          <w:rStyle w:val="Accentuation"/>
          <w:rFonts w:ascii="Times New Roman" w:hAnsi="Times New Roman"/>
          <w:i w:val="0"/>
          <w:sz w:val="24"/>
          <w:szCs w:val="24"/>
        </w:rPr>
        <w:br/>
      </w:r>
      <w:r w:rsidR="00F73D89" w:rsidRPr="003721F0">
        <w:rPr>
          <w:rStyle w:val="Accentuation"/>
          <w:rFonts w:ascii="Times New Roman" w:hAnsi="Times New Roman"/>
          <w:i w:val="0"/>
          <w:sz w:val="24"/>
          <w:szCs w:val="24"/>
        </w:rPr>
        <w:br/>
      </w:r>
      <w:r w:rsidR="00C14E47" w:rsidRPr="007B3230">
        <w:rPr>
          <w:rStyle w:val="Accentuation"/>
          <w:rFonts w:ascii="Times New Roman" w:hAnsi="Times New Roman"/>
          <w:i w:val="0"/>
          <w:color w:val="4F81BD"/>
          <w:sz w:val="28"/>
          <w:szCs w:val="28"/>
          <w:u w:val="single"/>
        </w:rPr>
        <w:t>Février</w:t>
      </w:r>
      <w:r w:rsidR="007B3230">
        <w:rPr>
          <w:rStyle w:val="Accentuation"/>
          <w:rFonts w:ascii="Times New Roman" w:hAnsi="Times New Roman"/>
          <w:i w:val="0"/>
          <w:color w:val="4F81BD"/>
          <w:sz w:val="28"/>
          <w:szCs w:val="28"/>
          <w:u w:val="single"/>
        </w:rPr>
        <w:t xml:space="preserve">-Septembre </w:t>
      </w:r>
      <w:r w:rsidR="00F73D89" w:rsidRPr="007B3230">
        <w:rPr>
          <w:rStyle w:val="Accentuation"/>
          <w:rFonts w:ascii="Times New Roman" w:hAnsi="Times New Roman"/>
          <w:i w:val="0"/>
          <w:color w:val="4F81BD"/>
          <w:sz w:val="28"/>
          <w:szCs w:val="28"/>
          <w:u w:val="single"/>
        </w:rPr>
        <w:t>2005</w:t>
      </w:r>
      <w:r w:rsidR="00312687" w:rsidRPr="007B3230">
        <w:rPr>
          <w:rStyle w:val="Accentuation"/>
          <w:rFonts w:ascii="Times New Roman" w:hAnsi="Times New Roman"/>
          <w:i w:val="0"/>
          <w:color w:val="4F81BD"/>
          <w:sz w:val="28"/>
          <w:szCs w:val="28"/>
          <w:u w:val="single"/>
        </w:rPr>
        <w:t>:</w:t>
      </w:r>
      <w:r w:rsidR="00312687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 </w:t>
      </w:r>
      <w:r w:rsidR="007F298A" w:rsidRPr="003721F0">
        <w:rPr>
          <w:rStyle w:val="Accentuation"/>
          <w:rFonts w:ascii="Times New Roman" w:hAnsi="Times New Roman"/>
          <w:i w:val="0"/>
          <w:sz w:val="24"/>
          <w:szCs w:val="24"/>
        </w:rPr>
        <w:t>Stage de quatrième année de maîtrise de chimie</w:t>
      </w:r>
      <w:r w:rsidR="00697812" w:rsidRPr="003721F0">
        <w:rPr>
          <w:rStyle w:val="Accentuation"/>
          <w:rFonts w:ascii="Times New Roman" w:hAnsi="Times New Roman"/>
          <w:i w:val="0"/>
          <w:sz w:val="24"/>
          <w:szCs w:val="24"/>
        </w:rPr>
        <w:t> :</w:t>
      </w:r>
      <w:r w:rsidR="00366920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 </w:t>
      </w:r>
      <w:r w:rsidR="007D1F26" w:rsidRPr="003721F0">
        <w:rPr>
          <w:rStyle w:val="Accentuation"/>
          <w:rFonts w:ascii="Times New Roman" w:hAnsi="Times New Roman"/>
          <w:i w:val="0"/>
          <w:sz w:val="24"/>
          <w:szCs w:val="24"/>
        </w:rPr>
        <w:t>l</w:t>
      </w:r>
      <w:r w:rsidR="00EB319A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aboratoire </w:t>
      </w:r>
      <w:r w:rsidR="00697812" w:rsidRPr="003721F0">
        <w:rPr>
          <w:rStyle w:val="Accentuation"/>
          <w:rFonts w:ascii="Times New Roman" w:hAnsi="Times New Roman"/>
          <w:i w:val="0"/>
          <w:sz w:val="24"/>
          <w:szCs w:val="24"/>
        </w:rPr>
        <w:t>de chimie analytique, matériaux, surfaces et i</w:t>
      </w:r>
      <w:r w:rsidR="00CE11A4" w:rsidRPr="003721F0">
        <w:rPr>
          <w:rStyle w:val="Accentuation"/>
          <w:rFonts w:ascii="Times New Roman" w:hAnsi="Times New Roman"/>
          <w:i w:val="0"/>
          <w:sz w:val="24"/>
          <w:szCs w:val="24"/>
        </w:rPr>
        <w:t>nterfaces, f</w:t>
      </w:r>
      <w:r w:rsidR="00EB319A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aculté des </w:t>
      </w:r>
      <w:r w:rsidR="00CE11A4" w:rsidRPr="003721F0">
        <w:rPr>
          <w:rStyle w:val="Accentuation"/>
          <w:rFonts w:ascii="Times New Roman" w:hAnsi="Times New Roman"/>
          <w:i w:val="0"/>
          <w:sz w:val="24"/>
          <w:szCs w:val="24"/>
        </w:rPr>
        <w:t>sciences I, université l</w:t>
      </w:r>
      <w:r w:rsidR="00EB319A" w:rsidRPr="003721F0">
        <w:rPr>
          <w:rStyle w:val="Accentuation"/>
          <w:rFonts w:ascii="Times New Roman" w:hAnsi="Times New Roman"/>
          <w:i w:val="0"/>
          <w:sz w:val="24"/>
          <w:szCs w:val="24"/>
        </w:rPr>
        <w:t>ibanaise, Hadeth</w:t>
      </w:r>
      <w:r w:rsidR="00570C8C" w:rsidRPr="003721F0">
        <w:rPr>
          <w:rStyle w:val="Accentuation"/>
          <w:rFonts w:ascii="Times New Roman" w:hAnsi="Times New Roman"/>
          <w:i w:val="0"/>
          <w:sz w:val="24"/>
          <w:szCs w:val="24"/>
        </w:rPr>
        <w:t>,</w:t>
      </w:r>
      <w:r w:rsidR="008668D8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 Liban</w:t>
      </w:r>
      <w:r w:rsidR="00570C8C" w:rsidRPr="003721F0">
        <w:rPr>
          <w:rStyle w:val="Accentuation"/>
          <w:rFonts w:ascii="Times New Roman" w:hAnsi="Times New Roman"/>
          <w:i w:val="0"/>
          <w:sz w:val="24"/>
          <w:szCs w:val="24"/>
        </w:rPr>
        <w:t>.</w:t>
      </w:r>
      <w:r w:rsidR="00253338" w:rsidRPr="003721F0">
        <w:rPr>
          <w:rStyle w:val="Accentuation"/>
          <w:rFonts w:ascii="Times New Roman" w:hAnsi="Times New Roman"/>
          <w:i w:val="0"/>
          <w:sz w:val="24"/>
          <w:szCs w:val="24"/>
        </w:rPr>
        <w:t xml:space="preserve"> Titre : Etudes des propriétés superficielles des quelques oxydes minéraux par chromatographie gazeuse inverse CGI.</w:t>
      </w:r>
    </w:p>
    <w:p w:rsidR="00034795" w:rsidRPr="008645FF" w:rsidRDefault="000676DA" w:rsidP="00034795">
      <w:pPr>
        <w:pStyle w:val="NormalWeb"/>
        <w:jc w:val="center"/>
        <w:outlineLvl w:val="0"/>
        <w:rPr>
          <w:rStyle w:val="lev"/>
          <w:color w:val="4F81BD"/>
        </w:rPr>
      </w:pPr>
      <w:r w:rsidRPr="008645FF">
        <w:rPr>
          <w:rStyle w:val="lev"/>
          <w:color w:val="4F81BD"/>
        </w:rPr>
        <w:t>Enseignements</w:t>
      </w:r>
    </w:p>
    <w:p w:rsidR="008B72B3" w:rsidRDefault="00BB0122" w:rsidP="00BB0122">
      <w:pPr>
        <w:pStyle w:val="NormalWeb"/>
        <w:outlineLvl w:val="0"/>
        <w:rPr>
          <w:rStyle w:val="lev"/>
        </w:rPr>
      </w:pPr>
      <w:r>
        <w:rPr>
          <w:rStyle w:val="lev"/>
        </w:rPr>
        <w:t>ATER/Univeristé Paris-Est Creteil (2010-2011) et Université Pierre et Marie Curie (2011-2012).</w:t>
      </w:r>
    </w:p>
    <w:p w:rsidR="000676DA" w:rsidRPr="000676DA" w:rsidRDefault="000676DA" w:rsidP="000676DA">
      <w:pPr>
        <w:pStyle w:val="NormalWeb"/>
        <w:outlineLvl w:val="0"/>
        <w:rPr>
          <w:rStyle w:val="lev"/>
          <w:b w:val="0"/>
        </w:rPr>
      </w:pPr>
      <w:r w:rsidRPr="000676DA">
        <w:rPr>
          <w:b/>
        </w:rPr>
        <w:lastRenderedPageBreak/>
        <w:t>Enseignement de TD en chimie analytique,</w:t>
      </w:r>
      <w:r>
        <w:rPr>
          <w:b/>
        </w:rPr>
        <w:t xml:space="preserve"> chimie général</w:t>
      </w:r>
      <w:r w:rsidR="008B72B3">
        <w:rPr>
          <w:b/>
        </w:rPr>
        <w:t>, chimie organique.</w:t>
      </w:r>
      <w:r w:rsidRPr="000676DA">
        <w:rPr>
          <w:b/>
        </w:rPr>
        <w:br/>
        <w:t>Enseignemen</w:t>
      </w:r>
      <w:r w:rsidR="00694813">
        <w:rPr>
          <w:b/>
        </w:rPr>
        <w:t xml:space="preserve">t de TP en chimie et physico-chimie des polymères, en chimie analytique et </w:t>
      </w:r>
      <w:r w:rsidRPr="000676DA">
        <w:rPr>
          <w:b/>
        </w:rPr>
        <w:t>organique</w:t>
      </w:r>
      <w:r w:rsidR="00BB0122">
        <w:rPr>
          <w:b/>
        </w:rPr>
        <w:t>.</w:t>
      </w:r>
      <w:r w:rsidRPr="000676DA">
        <w:rPr>
          <w:b/>
        </w:rPr>
        <w:br/>
        <w:t xml:space="preserve">Public concerné : </w:t>
      </w:r>
      <w:r>
        <w:rPr>
          <w:b/>
        </w:rPr>
        <w:t>L1,</w:t>
      </w:r>
      <w:r w:rsidR="008B72B3">
        <w:rPr>
          <w:b/>
        </w:rPr>
        <w:t xml:space="preserve"> L2, L3, M1.</w:t>
      </w:r>
    </w:p>
    <w:p w:rsidR="0016650F" w:rsidRPr="003721F0" w:rsidRDefault="007059C7" w:rsidP="003721F0">
      <w:pPr>
        <w:pStyle w:val="NormalWeb"/>
        <w:jc w:val="both"/>
        <w:outlineLvl w:val="0"/>
        <w:rPr>
          <w:b/>
        </w:rPr>
      </w:pPr>
      <w:r>
        <w:rPr>
          <w:b/>
        </w:rPr>
        <w:t xml:space="preserve">Suivi de </w:t>
      </w:r>
      <w:r w:rsidR="004C14C0" w:rsidRPr="003721F0">
        <w:rPr>
          <w:b/>
        </w:rPr>
        <w:t xml:space="preserve">deux stagiaires M2 (ICMPE-Thiais </w:t>
      </w:r>
      <w:r>
        <w:rPr>
          <w:b/>
        </w:rPr>
        <w:t>2010-</w:t>
      </w:r>
      <w:r w:rsidR="004C14C0" w:rsidRPr="003721F0">
        <w:rPr>
          <w:b/>
        </w:rPr>
        <w:t>2011)</w:t>
      </w:r>
      <w:r w:rsidR="0016650F">
        <w:rPr>
          <w:b/>
        </w:rPr>
        <w:t xml:space="preserve"> et d’un stagiaire L3 (UPMC-Jussieu 2011-2012).</w:t>
      </w:r>
    </w:p>
    <w:p w:rsidR="00034795" w:rsidRDefault="00034795" w:rsidP="00034795">
      <w:pPr>
        <w:pStyle w:val="NormalWeb"/>
        <w:outlineLvl w:val="0"/>
      </w:pPr>
    </w:p>
    <w:tbl>
      <w:tblPr>
        <w:tblStyle w:val="Grillemoyenne1-Accent6"/>
        <w:tblW w:w="0" w:type="auto"/>
        <w:tblLook w:val="01E0"/>
      </w:tblPr>
      <w:tblGrid>
        <w:gridCol w:w="9212"/>
      </w:tblGrid>
      <w:tr w:rsidR="00034795" w:rsidRPr="00720F2B" w:rsidTr="004423C1">
        <w:trPr>
          <w:cnfStyle w:val="100000000000"/>
        </w:trPr>
        <w:tc>
          <w:tcPr>
            <w:cnfStyle w:val="001000000000"/>
            <w:tcW w:w="9212" w:type="dxa"/>
          </w:tcPr>
          <w:p w:rsidR="00034795" w:rsidRPr="008645FF" w:rsidRDefault="00034795" w:rsidP="00720F2B">
            <w:pPr>
              <w:jc w:val="center"/>
              <w:rPr>
                <w:rStyle w:val="textetitre"/>
                <w:b w:val="0"/>
                <w:caps/>
                <w:color w:val="4F81BD"/>
              </w:rPr>
            </w:pPr>
            <w:r w:rsidRPr="008645FF">
              <w:rPr>
                <w:rStyle w:val="textetitre"/>
                <w:caps/>
                <w:color w:val="4F81BD"/>
              </w:rPr>
              <w:t>Formation</w:t>
            </w:r>
          </w:p>
        </w:tc>
      </w:tr>
    </w:tbl>
    <w:p w:rsidR="00392FCA" w:rsidRDefault="00392FCA" w:rsidP="00F73D89">
      <w:pPr>
        <w:rPr>
          <w:b/>
        </w:rPr>
      </w:pPr>
    </w:p>
    <w:p w:rsidR="00392FCA" w:rsidRPr="003721F0" w:rsidRDefault="00DE3D18" w:rsidP="003721F0">
      <w:pPr>
        <w:jc w:val="both"/>
        <w:rPr>
          <w:b/>
        </w:rPr>
      </w:pPr>
      <w:r w:rsidRPr="00576D9D">
        <w:rPr>
          <w:rStyle w:val="lev"/>
          <w:color w:val="4F81BD"/>
          <w:u w:val="single"/>
        </w:rPr>
        <w:t>2006 -</w:t>
      </w:r>
      <w:r w:rsidR="00392FCA" w:rsidRPr="00576D9D">
        <w:rPr>
          <w:rStyle w:val="lev"/>
          <w:color w:val="4F81BD"/>
          <w:u w:val="single"/>
        </w:rPr>
        <w:t>2009</w:t>
      </w:r>
      <w:r w:rsidR="002E4CBA" w:rsidRPr="00576D9D">
        <w:rPr>
          <w:rStyle w:val="lev"/>
          <w:color w:val="4F81BD"/>
          <w:u w:val="single"/>
        </w:rPr>
        <w:t>:</w:t>
      </w:r>
      <w:r w:rsidR="00392FCA" w:rsidRPr="003721F0">
        <w:rPr>
          <w:b/>
        </w:rPr>
        <w:t xml:space="preserve"> </w:t>
      </w:r>
      <w:r w:rsidR="00392FCA" w:rsidRPr="003721F0">
        <w:rPr>
          <w:rStyle w:val="lev"/>
        </w:rPr>
        <w:t xml:space="preserve">Doctorat en Chimie </w:t>
      </w:r>
      <w:r w:rsidR="00B45DF5">
        <w:rPr>
          <w:rStyle w:val="lev"/>
        </w:rPr>
        <w:t xml:space="preserve">et physico-chimie </w:t>
      </w:r>
      <w:r w:rsidR="00392FCA" w:rsidRPr="003721F0">
        <w:rPr>
          <w:rStyle w:val="lev"/>
        </w:rPr>
        <w:t>des Polymères</w:t>
      </w:r>
      <w:r w:rsidR="0083747C" w:rsidRPr="003721F0">
        <w:rPr>
          <w:b/>
        </w:rPr>
        <w:t>. U</w:t>
      </w:r>
      <w:r w:rsidR="00392FCA" w:rsidRPr="003721F0">
        <w:rPr>
          <w:b/>
        </w:rPr>
        <w:t>niversité d’Orléans</w:t>
      </w:r>
      <w:r w:rsidR="0097623C" w:rsidRPr="003721F0">
        <w:rPr>
          <w:b/>
        </w:rPr>
        <w:t>, France</w:t>
      </w:r>
    </w:p>
    <w:p w:rsidR="00392FCA" w:rsidRPr="003721F0" w:rsidRDefault="00F73D89" w:rsidP="003721F0">
      <w:pPr>
        <w:pStyle w:val="NormalWeb"/>
        <w:jc w:val="both"/>
        <w:rPr>
          <w:b/>
        </w:rPr>
      </w:pPr>
      <w:r w:rsidRPr="00576D9D">
        <w:rPr>
          <w:b/>
          <w:color w:val="4F81BD"/>
          <w:u w:val="single"/>
        </w:rPr>
        <w:t>2005-2006</w:t>
      </w:r>
      <w:r w:rsidR="002E4CBA" w:rsidRPr="00576D9D">
        <w:rPr>
          <w:b/>
          <w:color w:val="4F81BD"/>
          <w:u w:val="single"/>
        </w:rPr>
        <w:t>:</w:t>
      </w:r>
      <w:r w:rsidRPr="003721F0">
        <w:rPr>
          <w:b/>
        </w:rPr>
        <w:t xml:space="preserve"> Formation « </w:t>
      </w:r>
      <w:r w:rsidR="00283E57" w:rsidRPr="003721F0">
        <w:rPr>
          <w:b/>
        </w:rPr>
        <w:t>Master recherche</w:t>
      </w:r>
      <w:r w:rsidR="006259BE" w:rsidRPr="003721F0">
        <w:rPr>
          <w:b/>
        </w:rPr>
        <w:t> »</w:t>
      </w:r>
      <w:r w:rsidR="00283E57" w:rsidRPr="003721F0">
        <w:rPr>
          <w:b/>
        </w:rPr>
        <w:t> : spécialité environnement et matériaux</w:t>
      </w:r>
      <w:r w:rsidR="00B749FC" w:rsidRPr="003721F0">
        <w:rPr>
          <w:b/>
        </w:rPr>
        <w:t>. U</w:t>
      </w:r>
      <w:r w:rsidR="00FC6322" w:rsidRPr="003721F0">
        <w:rPr>
          <w:b/>
        </w:rPr>
        <w:t>niversité de Pau et de P</w:t>
      </w:r>
      <w:r w:rsidR="00E03B2F" w:rsidRPr="003721F0">
        <w:rPr>
          <w:b/>
        </w:rPr>
        <w:t>ays de l’Adour</w:t>
      </w:r>
      <w:r w:rsidR="00EB319A" w:rsidRPr="003721F0">
        <w:rPr>
          <w:b/>
        </w:rPr>
        <w:t xml:space="preserve">, Aquitaine, </w:t>
      </w:r>
      <w:r w:rsidR="00AE0730">
        <w:rPr>
          <w:b/>
        </w:rPr>
        <w:t>France.</w:t>
      </w:r>
    </w:p>
    <w:p w:rsidR="001A3B72" w:rsidRPr="008645FF" w:rsidRDefault="00650297" w:rsidP="003721F0">
      <w:pPr>
        <w:pStyle w:val="NormalWeb"/>
        <w:jc w:val="both"/>
        <w:rPr>
          <w:b/>
          <w:color w:val="4F81BD"/>
        </w:rPr>
      </w:pPr>
      <w:r w:rsidRPr="00576D9D">
        <w:rPr>
          <w:b/>
          <w:color w:val="4F81BD"/>
          <w:u w:val="single"/>
        </w:rPr>
        <w:t>2001</w:t>
      </w:r>
      <w:r w:rsidR="00F73D89" w:rsidRPr="00576D9D">
        <w:rPr>
          <w:b/>
          <w:color w:val="4F81BD"/>
          <w:u w:val="single"/>
        </w:rPr>
        <w:t>-2005</w:t>
      </w:r>
      <w:r w:rsidR="002E4CBA" w:rsidRPr="00576D9D">
        <w:rPr>
          <w:b/>
          <w:color w:val="4F81BD"/>
          <w:u w:val="single"/>
        </w:rPr>
        <w:t>:</w:t>
      </w:r>
      <w:r w:rsidR="00F73D89" w:rsidRPr="003721F0">
        <w:rPr>
          <w:b/>
        </w:rPr>
        <w:t xml:space="preserve"> </w:t>
      </w:r>
      <w:r w:rsidR="001D067E" w:rsidRPr="003721F0">
        <w:rPr>
          <w:b/>
        </w:rPr>
        <w:t>Maî</w:t>
      </w:r>
      <w:r w:rsidR="00FC6322" w:rsidRPr="003721F0">
        <w:rPr>
          <w:b/>
        </w:rPr>
        <w:t>trise Chimie</w:t>
      </w:r>
      <w:r w:rsidR="00B749FC" w:rsidRPr="003721F0">
        <w:rPr>
          <w:b/>
        </w:rPr>
        <w:t> </w:t>
      </w:r>
      <w:r w:rsidR="00F73D89" w:rsidRPr="003721F0">
        <w:rPr>
          <w:b/>
        </w:rPr>
        <w:t xml:space="preserve">Option « </w:t>
      </w:r>
      <w:r w:rsidR="00C722AD" w:rsidRPr="003721F0">
        <w:rPr>
          <w:b/>
        </w:rPr>
        <w:t>chimie générale</w:t>
      </w:r>
      <w:r w:rsidR="00F73D89" w:rsidRPr="003721F0">
        <w:rPr>
          <w:b/>
        </w:rPr>
        <w:t xml:space="preserve"> »</w:t>
      </w:r>
      <w:r w:rsidR="00B749FC" w:rsidRPr="003721F0">
        <w:rPr>
          <w:b/>
        </w:rPr>
        <w:t>.</w:t>
      </w:r>
      <w:r w:rsidR="0097623C" w:rsidRPr="003721F0">
        <w:rPr>
          <w:b/>
        </w:rPr>
        <w:t xml:space="preserve"> </w:t>
      </w:r>
      <w:r w:rsidR="007A4AEE" w:rsidRPr="003721F0">
        <w:rPr>
          <w:b/>
        </w:rPr>
        <w:t xml:space="preserve">Université libanaise, </w:t>
      </w:r>
      <w:r w:rsidR="00B749FC" w:rsidRPr="003721F0">
        <w:rPr>
          <w:b/>
        </w:rPr>
        <w:t xml:space="preserve">section I, </w:t>
      </w:r>
      <w:r w:rsidR="0097623C" w:rsidRPr="003721F0">
        <w:rPr>
          <w:b/>
        </w:rPr>
        <w:t>Beyrouth, Liban</w:t>
      </w:r>
      <w:r w:rsidR="00AE0730">
        <w:rPr>
          <w:b/>
        </w:rPr>
        <w:t>.</w:t>
      </w:r>
    </w:p>
    <w:tbl>
      <w:tblPr>
        <w:tblStyle w:val="Grillemoyenne1-Accent6"/>
        <w:tblW w:w="0" w:type="auto"/>
        <w:tblLook w:val="01E0"/>
      </w:tblPr>
      <w:tblGrid>
        <w:gridCol w:w="9212"/>
      </w:tblGrid>
      <w:tr w:rsidR="00034795" w:rsidRPr="008645FF" w:rsidTr="004423C1">
        <w:trPr>
          <w:cnfStyle w:val="100000000000"/>
        </w:trPr>
        <w:tc>
          <w:tcPr>
            <w:cnfStyle w:val="001000000000"/>
            <w:tcW w:w="9212" w:type="dxa"/>
          </w:tcPr>
          <w:p w:rsidR="00034795" w:rsidRPr="008645FF" w:rsidRDefault="00034795" w:rsidP="00720F2B">
            <w:pPr>
              <w:jc w:val="center"/>
              <w:rPr>
                <w:color w:val="4F81BD"/>
              </w:rPr>
            </w:pPr>
            <w:r w:rsidRPr="008645FF">
              <w:rPr>
                <w:rStyle w:val="lev"/>
                <w:color w:val="4F81BD"/>
              </w:rPr>
              <w:t>COMPETENCES PARTICULIERES</w:t>
            </w:r>
          </w:p>
        </w:tc>
      </w:tr>
    </w:tbl>
    <w:p w:rsidR="00F412DE" w:rsidRPr="008645FF" w:rsidRDefault="00F412DE" w:rsidP="00424385">
      <w:pPr>
        <w:pStyle w:val="NormalWeb"/>
        <w:jc w:val="center"/>
        <w:rPr>
          <w:color w:val="4F81BD"/>
        </w:rPr>
      </w:pPr>
      <w:r w:rsidRPr="00F412DE">
        <w:br/>
      </w:r>
      <w:r w:rsidRPr="008645FF">
        <w:rPr>
          <w:b/>
          <w:color w:val="4F81BD"/>
        </w:rPr>
        <w:t> </w:t>
      </w:r>
      <w:r w:rsidRPr="008645FF">
        <w:rPr>
          <w:rStyle w:val="lev"/>
          <w:color w:val="4F81BD"/>
        </w:rPr>
        <w:t>Compétences scientifiques</w:t>
      </w:r>
    </w:p>
    <w:p w:rsidR="00A672F7" w:rsidRDefault="00F412DE" w:rsidP="003721F0">
      <w:pPr>
        <w:pStyle w:val="NormalWeb"/>
        <w:jc w:val="both"/>
        <w:rPr>
          <w:rStyle w:val="lev"/>
          <w:u w:val="single"/>
        </w:rPr>
      </w:pPr>
      <w:r w:rsidRPr="00576D9D">
        <w:rPr>
          <w:rStyle w:val="lev"/>
          <w:color w:val="4F81BD"/>
          <w:u w:val="single"/>
        </w:rPr>
        <w:t>Synthèse</w:t>
      </w:r>
      <w:r w:rsidR="003721F0" w:rsidRPr="00576D9D">
        <w:rPr>
          <w:rStyle w:val="lev"/>
          <w:color w:val="4F81BD"/>
          <w:u w:val="single"/>
        </w:rPr>
        <w:t xml:space="preserve"> organique</w:t>
      </w:r>
      <w:r w:rsidR="00A672F7" w:rsidRPr="00576D9D">
        <w:rPr>
          <w:rStyle w:val="lev"/>
          <w:color w:val="4F81BD"/>
        </w:rPr>
        <w:t>:</w:t>
      </w:r>
      <w:r w:rsidR="000D5B8B">
        <w:rPr>
          <w:rStyle w:val="lev"/>
        </w:rPr>
        <w:t xml:space="preserve"> Synthèse des molécules </w:t>
      </w:r>
      <w:r w:rsidR="00A672F7">
        <w:rPr>
          <w:rStyle w:val="lev"/>
        </w:rPr>
        <w:t>bis-urée</w:t>
      </w:r>
      <w:r w:rsidR="00F64FC6">
        <w:rPr>
          <w:rStyle w:val="lev"/>
        </w:rPr>
        <w:t>s</w:t>
      </w:r>
      <w:r w:rsidR="00AE0730">
        <w:rPr>
          <w:rStyle w:val="lev"/>
        </w:rPr>
        <w:t xml:space="preserve"> chirales </w:t>
      </w:r>
      <w:r w:rsidR="00A672F7">
        <w:rPr>
          <w:rStyle w:val="lev"/>
        </w:rPr>
        <w:t>avec différents cœur</w:t>
      </w:r>
      <w:r w:rsidR="00E426A3">
        <w:rPr>
          <w:rStyle w:val="lev"/>
        </w:rPr>
        <w:t>s</w:t>
      </w:r>
      <w:r w:rsidR="00B54B0D">
        <w:rPr>
          <w:rStyle w:val="lev"/>
        </w:rPr>
        <w:t xml:space="preserve"> pour l’obtention</w:t>
      </w:r>
      <w:r w:rsidR="00A672F7">
        <w:rPr>
          <w:rStyle w:val="lev"/>
        </w:rPr>
        <w:t xml:space="preserve"> des polymères supramoléculaires.</w:t>
      </w:r>
    </w:p>
    <w:p w:rsidR="00FE2877" w:rsidRPr="003721F0" w:rsidRDefault="004564BE" w:rsidP="003721F0">
      <w:pPr>
        <w:pStyle w:val="NormalWeb"/>
        <w:jc w:val="both"/>
        <w:rPr>
          <w:b/>
        </w:rPr>
      </w:pPr>
      <w:r>
        <w:rPr>
          <w:rStyle w:val="lev"/>
          <w:color w:val="4F81BD"/>
          <w:u w:val="single"/>
        </w:rPr>
        <w:t xml:space="preserve">Techniques de </w:t>
      </w:r>
      <w:r w:rsidR="00A672F7" w:rsidRPr="00576D9D">
        <w:rPr>
          <w:rStyle w:val="lev"/>
          <w:color w:val="4F81BD"/>
          <w:u w:val="single"/>
        </w:rPr>
        <w:t>P</w:t>
      </w:r>
      <w:r w:rsidR="00F412DE" w:rsidRPr="00576D9D">
        <w:rPr>
          <w:rStyle w:val="lev"/>
          <w:color w:val="4F81BD"/>
          <w:u w:val="single"/>
        </w:rPr>
        <w:t>olymé</w:t>
      </w:r>
      <w:r w:rsidR="002374F6">
        <w:rPr>
          <w:rStyle w:val="lev"/>
          <w:color w:val="4F81BD"/>
          <w:u w:val="single"/>
        </w:rPr>
        <w:t>risation</w:t>
      </w:r>
      <w:r w:rsidR="003B2FB4" w:rsidRPr="00576D9D">
        <w:rPr>
          <w:b/>
          <w:color w:val="4F81BD"/>
          <w:u w:val="single"/>
        </w:rPr>
        <w:t>:</w:t>
      </w:r>
      <w:r w:rsidR="003B2FB4" w:rsidRPr="003721F0">
        <w:rPr>
          <w:b/>
        </w:rPr>
        <w:t xml:space="preserve"> ATRP,</w:t>
      </w:r>
      <w:r w:rsidR="00C6382F" w:rsidRPr="003721F0">
        <w:rPr>
          <w:b/>
        </w:rPr>
        <w:t xml:space="preserve"> NMP</w:t>
      </w:r>
      <w:r w:rsidR="00F227F2">
        <w:rPr>
          <w:b/>
        </w:rPr>
        <w:t>, RAFT</w:t>
      </w:r>
      <w:r w:rsidR="00E96E71">
        <w:rPr>
          <w:b/>
        </w:rPr>
        <w:t xml:space="preserve"> </w:t>
      </w:r>
      <w:r w:rsidR="00C6382F" w:rsidRPr="003721F0">
        <w:rPr>
          <w:b/>
        </w:rPr>
        <w:t>et ROP</w:t>
      </w:r>
      <w:r w:rsidR="0079155D" w:rsidRPr="003721F0">
        <w:rPr>
          <w:b/>
        </w:rPr>
        <w:t xml:space="preserve"> (ring opening polymerization)</w:t>
      </w:r>
      <w:r w:rsidR="009437BA">
        <w:rPr>
          <w:b/>
        </w:rPr>
        <w:t xml:space="preserve">, polymérisation </w:t>
      </w:r>
      <w:r w:rsidR="00A806D4" w:rsidRPr="003721F0">
        <w:rPr>
          <w:b/>
        </w:rPr>
        <w:t>anionique</w:t>
      </w:r>
      <w:r w:rsidR="002B29EB" w:rsidRPr="003721F0">
        <w:rPr>
          <w:b/>
        </w:rPr>
        <w:t>-UV</w:t>
      </w:r>
      <w:r w:rsidR="00E134E9">
        <w:rPr>
          <w:b/>
        </w:rPr>
        <w:t xml:space="preserve"> et en émulsion</w:t>
      </w:r>
      <w:r w:rsidR="002B29EB" w:rsidRPr="003721F0">
        <w:rPr>
          <w:b/>
        </w:rPr>
        <w:t>,</w:t>
      </w:r>
      <w:r>
        <w:rPr>
          <w:b/>
        </w:rPr>
        <w:t xml:space="preserve"> polycondensation,</w:t>
      </w:r>
      <w:r w:rsidR="001E1167" w:rsidRPr="003721F0">
        <w:rPr>
          <w:b/>
        </w:rPr>
        <w:t xml:space="preserve"> fonctionnalisation</w:t>
      </w:r>
      <w:r w:rsidR="003B6C9A" w:rsidRPr="003721F0">
        <w:rPr>
          <w:b/>
        </w:rPr>
        <w:t xml:space="preserve"> des polymères</w:t>
      </w:r>
      <w:r w:rsidR="00D770B0" w:rsidRPr="003721F0">
        <w:rPr>
          <w:b/>
        </w:rPr>
        <w:t>, synth</w:t>
      </w:r>
      <w:r w:rsidR="004B2D5A" w:rsidRPr="003721F0">
        <w:rPr>
          <w:b/>
        </w:rPr>
        <w:t>èse des amorceurs</w:t>
      </w:r>
      <w:r w:rsidR="00D770B0" w:rsidRPr="003721F0">
        <w:rPr>
          <w:b/>
        </w:rPr>
        <w:t>..</w:t>
      </w:r>
      <w:r w:rsidR="00CA33FB" w:rsidRPr="003721F0">
        <w:rPr>
          <w:b/>
        </w:rPr>
        <w:t>.</w:t>
      </w:r>
    </w:p>
    <w:p w:rsidR="00597A16" w:rsidRPr="003721F0" w:rsidRDefault="00D11380" w:rsidP="003721F0">
      <w:pPr>
        <w:pStyle w:val="NormalWeb"/>
        <w:jc w:val="both"/>
        <w:rPr>
          <w:b/>
        </w:rPr>
      </w:pPr>
      <w:r w:rsidRPr="00576D9D">
        <w:rPr>
          <w:rStyle w:val="lev"/>
          <w:color w:val="4F81BD"/>
          <w:u w:val="single"/>
        </w:rPr>
        <w:t>Technique</w:t>
      </w:r>
      <w:r w:rsidR="002374F6">
        <w:rPr>
          <w:rStyle w:val="lev"/>
          <w:color w:val="4F81BD"/>
          <w:u w:val="single"/>
        </w:rPr>
        <w:t xml:space="preserve">s </w:t>
      </w:r>
      <w:r w:rsidRPr="00576D9D">
        <w:rPr>
          <w:rStyle w:val="lev"/>
          <w:color w:val="4F81BD"/>
          <w:u w:val="single"/>
        </w:rPr>
        <w:t>d’</w:t>
      </w:r>
      <w:r w:rsidR="00F412DE" w:rsidRPr="00576D9D">
        <w:rPr>
          <w:rStyle w:val="lev"/>
          <w:color w:val="4F81BD"/>
          <w:u w:val="single"/>
        </w:rPr>
        <w:t>Analyse</w:t>
      </w:r>
      <w:r w:rsidR="000C695A">
        <w:rPr>
          <w:rStyle w:val="lev"/>
          <w:color w:val="4F81BD"/>
          <w:u w:val="single"/>
        </w:rPr>
        <w:t>s</w:t>
      </w:r>
      <w:r w:rsidR="000A782B" w:rsidRPr="00576D9D">
        <w:rPr>
          <w:b/>
          <w:color w:val="4F81BD"/>
          <w:u w:val="single"/>
        </w:rPr>
        <w:t>:</w:t>
      </w:r>
      <w:r w:rsidR="00576D9D">
        <w:rPr>
          <w:b/>
        </w:rPr>
        <w:t xml:space="preserve"> </w:t>
      </w:r>
      <w:r w:rsidR="000A782B" w:rsidRPr="003721F0">
        <w:rPr>
          <w:b/>
        </w:rPr>
        <w:t>Chromatographies d’exclusion s</w:t>
      </w:r>
      <w:r w:rsidR="00914A51">
        <w:rPr>
          <w:b/>
        </w:rPr>
        <w:t>térique</w:t>
      </w:r>
      <w:r w:rsidR="00F25FF2">
        <w:rPr>
          <w:b/>
        </w:rPr>
        <w:t>, r</w:t>
      </w:r>
      <w:r w:rsidR="000A782B" w:rsidRPr="003721F0">
        <w:rPr>
          <w:b/>
        </w:rPr>
        <w:t xml:space="preserve">ésonnance </w:t>
      </w:r>
      <w:r w:rsidR="005A3FA2" w:rsidRPr="003721F0">
        <w:rPr>
          <w:b/>
        </w:rPr>
        <w:t xml:space="preserve">  </w:t>
      </w:r>
      <w:r w:rsidR="000A782B" w:rsidRPr="003721F0">
        <w:rPr>
          <w:b/>
        </w:rPr>
        <w:t>magnétique n</w:t>
      </w:r>
      <w:r w:rsidR="00F412DE" w:rsidRPr="003721F0">
        <w:rPr>
          <w:b/>
        </w:rPr>
        <w:t xml:space="preserve">ucléaire (RMN </w:t>
      </w:r>
      <w:r w:rsidR="00F412DE" w:rsidRPr="003721F0">
        <w:rPr>
          <w:b/>
          <w:vertAlign w:val="superscript"/>
        </w:rPr>
        <w:t>1</w:t>
      </w:r>
      <w:r w:rsidR="00F412DE" w:rsidRPr="003721F0">
        <w:rPr>
          <w:b/>
        </w:rPr>
        <w:t xml:space="preserve">H, </w:t>
      </w:r>
      <w:r w:rsidR="00F412DE" w:rsidRPr="003721F0">
        <w:rPr>
          <w:b/>
          <w:vertAlign w:val="superscript"/>
        </w:rPr>
        <w:t>13</w:t>
      </w:r>
      <w:r w:rsidR="00F412DE" w:rsidRPr="003721F0">
        <w:rPr>
          <w:b/>
        </w:rPr>
        <w:t>C</w:t>
      </w:r>
      <w:r w:rsidR="007206DC" w:rsidRPr="003721F0">
        <w:rPr>
          <w:b/>
        </w:rPr>
        <w:t>)</w:t>
      </w:r>
      <w:r w:rsidR="00E74CE2" w:rsidRPr="003721F0">
        <w:rPr>
          <w:b/>
        </w:rPr>
        <w:t>,</w:t>
      </w:r>
      <w:r w:rsidR="005E72BB">
        <w:rPr>
          <w:b/>
        </w:rPr>
        <w:t xml:space="preserve"> </w:t>
      </w:r>
      <w:r w:rsidR="005E72BB" w:rsidRPr="005E72BB">
        <w:rPr>
          <w:rStyle w:val="Accentuation"/>
          <w:b/>
          <w:i w:val="0"/>
        </w:rPr>
        <w:t>spectrométrie de masse,</w:t>
      </w:r>
      <w:r w:rsidR="00E74CE2" w:rsidRPr="003721F0">
        <w:rPr>
          <w:b/>
        </w:rPr>
        <w:t xml:space="preserve"> IR</w:t>
      </w:r>
      <w:r w:rsidR="00254D00">
        <w:rPr>
          <w:b/>
        </w:rPr>
        <w:t>TF</w:t>
      </w:r>
      <w:r w:rsidR="00E74CE2" w:rsidRPr="003721F0">
        <w:rPr>
          <w:b/>
        </w:rPr>
        <w:t>, UV</w:t>
      </w:r>
      <w:r w:rsidR="000D61EF" w:rsidRPr="003721F0">
        <w:rPr>
          <w:b/>
        </w:rPr>
        <w:t>,</w:t>
      </w:r>
      <w:r w:rsidR="00F25FF2">
        <w:rPr>
          <w:b/>
        </w:rPr>
        <w:t xml:space="preserve"> p</w:t>
      </w:r>
      <w:r w:rsidR="00E74CE2" w:rsidRPr="003721F0">
        <w:rPr>
          <w:b/>
        </w:rPr>
        <w:t>orosimètrie au mercure</w:t>
      </w:r>
      <w:r w:rsidR="00E46311" w:rsidRPr="003721F0">
        <w:rPr>
          <w:b/>
        </w:rPr>
        <w:t>,</w:t>
      </w:r>
      <w:r w:rsidR="00B33BDD" w:rsidRPr="003721F0">
        <w:rPr>
          <w:b/>
        </w:rPr>
        <w:t xml:space="preserve"> AFM</w:t>
      </w:r>
      <w:r w:rsidR="00477F1E">
        <w:rPr>
          <w:b/>
        </w:rPr>
        <w:t>,</w:t>
      </w:r>
      <w:r w:rsidR="000D61EF" w:rsidRPr="003721F0">
        <w:rPr>
          <w:b/>
        </w:rPr>
        <w:t xml:space="preserve"> </w:t>
      </w:r>
      <w:r w:rsidR="005D033A" w:rsidRPr="003721F0">
        <w:rPr>
          <w:b/>
        </w:rPr>
        <w:t>DSC,</w:t>
      </w:r>
      <w:r w:rsidR="00CC086D">
        <w:rPr>
          <w:b/>
        </w:rPr>
        <w:t xml:space="preserve"> Nano-DSC,</w:t>
      </w:r>
      <w:r w:rsidR="005D033A" w:rsidRPr="003721F0">
        <w:rPr>
          <w:b/>
        </w:rPr>
        <w:t xml:space="preserve"> </w:t>
      </w:r>
      <w:r w:rsidR="00AB6A0C" w:rsidRPr="003721F0">
        <w:rPr>
          <w:b/>
        </w:rPr>
        <w:t>DMA,</w:t>
      </w:r>
      <w:r w:rsidR="00D445D2">
        <w:rPr>
          <w:b/>
        </w:rPr>
        <w:t xml:space="preserve"> </w:t>
      </w:r>
      <w:r w:rsidR="00D445D2" w:rsidRPr="00D445D2">
        <w:rPr>
          <w:b/>
          <w:bCs/>
          <w:color w:val="000000"/>
          <w:shd w:val="clear" w:color="auto" w:fill="FFFFFF"/>
        </w:rPr>
        <w:t>dynamomètre</w:t>
      </w:r>
      <w:r w:rsidR="00D445D2">
        <w:rPr>
          <w:b/>
          <w:bCs/>
          <w:color w:val="000000"/>
          <w:shd w:val="clear" w:color="auto" w:fill="FFFFFF"/>
        </w:rPr>
        <w:t xml:space="preserve"> (machine de traction)</w:t>
      </w:r>
      <w:r w:rsidR="00D445D2">
        <w:rPr>
          <w:b/>
        </w:rPr>
        <w:t>,</w:t>
      </w:r>
      <w:r w:rsidR="00AB6A0C" w:rsidRPr="003721F0">
        <w:rPr>
          <w:b/>
        </w:rPr>
        <w:t xml:space="preserve"> ATG, </w:t>
      </w:r>
      <w:r w:rsidR="00AB6A0C" w:rsidRPr="003721F0">
        <w:rPr>
          <w:b/>
          <w:color w:val="000000"/>
        </w:rPr>
        <w:t>mouillabilité</w:t>
      </w:r>
      <w:r w:rsidR="002F0E3E" w:rsidRPr="003721F0">
        <w:rPr>
          <w:b/>
          <w:color w:val="000000"/>
        </w:rPr>
        <w:t>,</w:t>
      </w:r>
      <w:r w:rsidR="0095085F">
        <w:rPr>
          <w:b/>
          <w:color w:val="000000"/>
        </w:rPr>
        <w:t xml:space="preserve"> rhéomètre,</w:t>
      </w:r>
      <w:r w:rsidR="00B82C0A">
        <w:rPr>
          <w:b/>
          <w:color w:val="000000"/>
        </w:rPr>
        <w:t xml:space="preserve"> viscosimètre,</w:t>
      </w:r>
      <w:r w:rsidR="002F0E3E" w:rsidRPr="003721F0">
        <w:rPr>
          <w:b/>
          <w:color w:val="000000"/>
        </w:rPr>
        <w:t xml:space="preserve"> spectrofuloremétrie</w:t>
      </w:r>
      <w:r w:rsidR="007A3067">
        <w:rPr>
          <w:b/>
          <w:color w:val="000000"/>
        </w:rPr>
        <w:t xml:space="preserve">, </w:t>
      </w:r>
      <w:r w:rsidR="007A3067" w:rsidRPr="007A3067">
        <w:rPr>
          <w:rStyle w:val="Accentuation"/>
          <w:b/>
          <w:i w:val="0"/>
        </w:rPr>
        <w:t>dichroïsme circulaire</w:t>
      </w:r>
      <w:r w:rsidR="002F0E3E" w:rsidRPr="003721F0">
        <w:rPr>
          <w:b/>
          <w:color w:val="000000"/>
        </w:rPr>
        <w:t>.</w:t>
      </w:r>
    </w:p>
    <w:p w:rsidR="003F274C" w:rsidRPr="003721F0" w:rsidRDefault="00DB065A" w:rsidP="003721F0">
      <w:pPr>
        <w:pStyle w:val="NormalWeb"/>
        <w:jc w:val="both"/>
        <w:rPr>
          <w:b/>
        </w:rPr>
      </w:pPr>
      <w:r w:rsidRPr="003721F0">
        <w:rPr>
          <w:b/>
        </w:rPr>
        <w:t>Boite à gants, Spin-coating</w:t>
      </w:r>
      <w:r w:rsidR="00E7324E">
        <w:rPr>
          <w:b/>
        </w:rPr>
        <w:t>.</w:t>
      </w:r>
      <w:r w:rsidR="00CC086D">
        <w:rPr>
          <w:b/>
        </w:rPr>
        <w:t xml:space="preserve"> </w:t>
      </w:r>
    </w:p>
    <w:p w:rsidR="00C603D0" w:rsidRPr="008645FF" w:rsidRDefault="00C603D0" w:rsidP="00034795">
      <w:pPr>
        <w:pStyle w:val="NormalWeb"/>
        <w:jc w:val="center"/>
        <w:rPr>
          <w:rStyle w:val="lev"/>
          <w:b w:val="0"/>
          <w:bCs w:val="0"/>
          <w:color w:val="4F81BD"/>
        </w:rPr>
      </w:pPr>
      <w:r w:rsidRPr="008645FF">
        <w:rPr>
          <w:rStyle w:val="lev"/>
          <w:color w:val="4F81BD"/>
        </w:rPr>
        <w:t>Langues et Informatique</w:t>
      </w:r>
    </w:p>
    <w:p w:rsidR="00A37C02" w:rsidRPr="00E90FEA" w:rsidRDefault="00C603D0" w:rsidP="00E90FEA">
      <w:pPr>
        <w:pStyle w:val="NormalWeb"/>
        <w:rPr>
          <w:b/>
        </w:rPr>
      </w:pPr>
      <w:r w:rsidRPr="00576D9D">
        <w:rPr>
          <w:rStyle w:val="lev"/>
          <w:color w:val="4F81BD"/>
          <w:u w:val="single"/>
        </w:rPr>
        <w:t>Langues</w:t>
      </w:r>
      <w:r w:rsidR="00864109" w:rsidRPr="00576D9D">
        <w:rPr>
          <w:rStyle w:val="lev"/>
          <w:color w:val="4F81BD"/>
          <w:u w:val="single"/>
        </w:rPr>
        <w:t>:</w:t>
      </w:r>
      <w:r w:rsidRPr="003721F0">
        <w:rPr>
          <w:b/>
        </w:rPr>
        <w:t xml:space="preserve"> </w:t>
      </w:r>
      <w:r w:rsidR="002D3B70" w:rsidRPr="003721F0">
        <w:rPr>
          <w:b/>
        </w:rPr>
        <w:t>Français</w:t>
      </w:r>
      <w:r w:rsidR="000A782B" w:rsidRPr="003721F0">
        <w:rPr>
          <w:b/>
        </w:rPr>
        <w:t>: c</w:t>
      </w:r>
      <w:r w:rsidR="002D3B70" w:rsidRPr="003721F0">
        <w:rPr>
          <w:b/>
        </w:rPr>
        <w:t>ourant,</w:t>
      </w:r>
      <w:r w:rsidR="00864109" w:rsidRPr="003721F0">
        <w:rPr>
          <w:b/>
        </w:rPr>
        <w:t xml:space="preserve"> </w:t>
      </w:r>
      <w:r w:rsidRPr="003721F0">
        <w:rPr>
          <w:rStyle w:val="lev"/>
        </w:rPr>
        <w:t>Anglais</w:t>
      </w:r>
      <w:r w:rsidR="002D3B70" w:rsidRPr="003721F0">
        <w:t>:</w:t>
      </w:r>
      <w:r w:rsidR="00241124" w:rsidRPr="003721F0">
        <w:rPr>
          <w:b/>
        </w:rPr>
        <w:t xml:space="preserve"> niveau</w:t>
      </w:r>
      <w:r w:rsidR="002D3B70" w:rsidRPr="003721F0">
        <w:rPr>
          <w:b/>
        </w:rPr>
        <w:t xml:space="preserve"> </w:t>
      </w:r>
      <w:r w:rsidR="00241124" w:rsidRPr="003721F0">
        <w:rPr>
          <w:b/>
        </w:rPr>
        <w:t>intermédiaire</w:t>
      </w:r>
      <w:r w:rsidR="00771BC4" w:rsidRPr="003721F0">
        <w:rPr>
          <w:b/>
        </w:rPr>
        <w:t xml:space="preserve">, </w:t>
      </w:r>
      <w:r w:rsidRPr="003721F0">
        <w:rPr>
          <w:b/>
        </w:rPr>
        <w:br/>
      </w:r>
      <w:r w:rsidRPr="00576D9D">
        <w:rPr>
          <w:rStyle w:val="lev"/>
          <w:color w:val="4F81BD"/>
          <w:u w:val="single"/>
        </w:rPr>
        <w:t>Logiciels</w:t>
      </w:r>
      <w:r w:rsidR="003B2FB4" w:rsidRPr="00576D9D">
        <w:rPr>
          <w:color w:val="4F81BD"/>
          <w:u w:val="single"/>
        </w:rPr>
        <w:t>:</w:t>
      </w:r>
      <w:r w:rsidR="003B2FB4" w:rsidRPr="003721F0">
        <w:rPr>
          <w:b/>
        </w:rPr>
        <w:t xml:space="preserve"> B</w:t>
      </w:r>
      <w:r w:rsidR="000A782B" w:rsidRPr="003721F0">
        <w:rPr>
          <w:b/>
        </w:rPr>
        <w:t xml:space="preserve">ureautique Microsoft, </w:t>
      </w:r>
      <w:r w:rsidR="0081098E" w:rsidRPr="003721F0">
        <w:rPr>
          <w:b/>
        </w:rPr>
        <w:t>Photoshop</w:t>
      </w:r>
      <w:r w:rsidRPr="003721F0">
        <w:rPr>
          <w:b/>
        </w:rPr>
        <w:t>, lo</w:t>
      </w:r>
      <w:r w:rsidR="00864109" w:rsidRPr="003721F0">
        <w:rPr>
          <w:b/>
        </w:rPr>
        <w:t>giciels scientifiques (Mestrec,</w:t>
      </w:r>
      <w:r w:rsidR="00C07E48" w:rsidRPr="003721F0">
        <w:rPr>
          <w:b/>
        </w:rPr>
        <w:t xml:space="preserve"> Origin</w:t>
      </w:r>
      <w:r w:rsidR="00852267">
        <w:rPr>
          <w:b/>
        </w:rPr>
        <w:t>, Top spin</w:t>
      </w:r>
      <w:r w:rsidR="00EF14CA" w:rsidRPr="003721F0">
        <w:rPr>
          <w:b/>
        </w:rPr>
        <w:t>),</w:t>
      </w:r>
      <w:r w:rsidR="00957306" w:rsidRPr="003721F0">
        <w:rPr>
          <w:b/>
        </w:rPr>
        <w:t xml:space="preserve"> Word, Excel, Power Point.</w:t>
      </w:r>
    </w:p>
    <w:tbl>
      <w:tblPr>
        <w:tblStyle w:val="Grillemoyenne1-Accent6"/>
        <w:tblW w:w="0" w:type="auto"/>
        <w:tblLook w:val="04A0"/>
      </w:tblPr>
      <w:tblGrid>
        <w:gridCol w:w="9212"/>
      </w:tblGrid>
      <w:tr w:rsidR="004423C1" w:rsidRPr="004423C1" w:rsidTr="004423C1">
        <w:trPr>
          <w:cnfStyle w:val="100000000000"/>
        </w:trPr>
        <w:tc>
          <w:tcPr>
            <w:cnfStyle w:val="001000000000"/>
            <w:tcW w:w="9212" w:type="dxa"/>
          </w:tcPr>
          <w:p w:rsidR="004423C1" w:rsidRPr="004423C1" w:rsidRDefault="004423C1" w:rsidP="004423C1">
            <w:pPr>
              <w:jc w:val="center"/>
              <w:rPr>
                <w:b w:val="0"/>
                <w:color w:val="4F81BD"/>
                <w:lang w:val="en-GB"/>
              </w:rPr>
            </w:pPr>
            <w:r w:rsidRPr="004423C1">
              <w:rPr>
                <w:b w:val="0"/>
                <w:color w:val="4F81BD"/>
                <w:lang w:val="en-GB"/>
              </w:rPr>
              <w:t>PUBLICATIONS</w:t>
            </w:r>
          </w:p>
        </w:tc>
      </w:tr>
    </w:tbl>
    <w:p w:rsidR="00CB03B9" w:rsidRDefault="00CB03B9" w:rsidP="00CB03B9">
      <w:pPr>
        <w:rPr>
          <w:b/>
          <w:sz w:val="28"/>
          <w:szCs w:val="28"/>
          <w:lang w:val="en-GB"/>
        </w:rPr>
      </w:pPr>
    </w:p>
    <w:p w:rsidR="004423C1" w:rsidRPr="004423C1" w:rsidRDefault="004423C1" w:rsidP="004423C1">
      <w:pPr>
        <w:autoSpaceDE w:val="0"/>
        <w:autoSpaceDN w:val="0"/>
        <w:adjustRightInd w:val="0"/>
        <w:rPr>
          <w:b/>
          <w:bCs/>
          <w:lang w:val="en-US"/>
        </w:rPr>
      </w:pPr>
      <w:r w:rsidRPr="004423C1">
        <w:rPr>
          <w:lang w:val="en-US"/>
        </w:rPr>
        <w:t>1-</w:t>
      </w:r>
      <w:r w:rsidRPr="004423C1">
        <w:rPr>
          <w:b/>
          <w:bCs/>
          <w:lang w:val="en-US"/>
        </w:rPr>
        <w:t>Perpendicular orientation of cylindrical domains upon solvent annealing thin films of</w:t>
      </w:r>
    </w:p>
    <w:p w:rsidR="004423C1" w:rsidRDefault="004423C1" w:rsidP="004423C1">
      <w:pPr>
        <w:autoSpaceDE w:val="0"/>
        <w:autoSpaceDN w:val="0"/>
        <w:adjustRightInd w:val="0"/>
        <w:rPr>
          <w:lang w:val="en-US"/>
        </w:rPr>
      </w:pPr>
      <w:r w:rsidRPr="004423C1">
        <w:rPr>
          <w:b/>
          <w:bCs/>
          <w:lang w:val="en-US"/>
        </w:rPr>
        <w:lastRenderedPageBreak/>
        <w:t xml:space="preserve">poly(styrene)-b-poly(lactide); </w:t>
      </w:r>
      <w:r w:rsidRPr="004423C1">
        <w:rPr>
          <w:lang w:val="en-US"/>
        </w:rPr>
        <w:t>Thin Solid Films 518 (2010) 3710–3715</w:t>
      </w:r>
    </w:p>
    <w:p w:rsidR="004423C1" w:rsidRPr="004423C1" w:rsidRDefault="004423C1" w:rsidP="004423C1">
      <w:pPr>
        <w:autoSpaceDE w:val="0"/>
        <w:autoSpaceDN w:val="0"/>
        <w:adjustRightInd w:val="0"/>
        <w:rPr>
          <w:lang w:val="en-US"/>
        </w:rPr>
      </w:pPr>
    </w:p>
    <w:p w:rsidR="004423C1" w:rsidRPr="004423C1" w:rsidRDefault="004423C1" w:rsidP="004423C1">
      <w:pPr>
        <w:autoSpaceDE w:val="0"/>
        <w:autoSpaceDN w:val="0"/>
        <w:adjustRightInd w:val="0"/>
        <w:rPr>
          <w:b/>
          <w:bCs/>
          <w:lang w:val="en-US"/>
        </w:rPr>
      </w:pPr>
      <w:r w:rsidRPr="004423C1">
        <w:rPr>
          <w:lang w:val="en-US"/>
        </w:rPr>
        <w:t>2-</w:t>
      </w:r>
      <w:r w:rsidRPr="004423C1">
        <w:rPr>
          <w:b/>
          <w:bCs/>
          <w:lang w:val="en-US"/>
        </w:rPr>
        <w:t>Polystyrene-</w:t>
      </w:r>
      <w:r w:rsidRPr="004423C1">
        <w:rPr>
          <w:b/>
          <w:bCs/>
          <w:i/>
          <w:iCs/>
          <w:lang w:val="en-US"/>
        </w:rPr>
        <w:t>block</w:t>
      </w:r>
      <w:r w:rsidRPr="004423C1">
        <w:rPr>
          <w:b/>
          <w:bCs/>
          <w:lang w:val="en-US"/>
        </w:rPr>
        <w:t>-polylactide obtained by combination of ATRP and ROP using a</w:t>
      </w:r>
    </w:p>
    <w:p w:rsidR="004423C1" w:rsidRDefault="004423C1" w:rsidP="004423C1">
      <w:pPr>
        <w:autoSpaceDE w:val="0"/>
        <w:autoSpaceDN w:val="0"/>
        <w:adjustRightInd w:val="0"/>
        <w:rPr>
          <w:lang w:val="en-US"/>
        </w:rPr>
      </w:pPr>
      <w:r w:rsidRPr="004423C1">
        <w:rPr>
          <w:b/>
          <w:bCs/>
          <w:lang w:val="en-US"/>
        </w:rPr>
        <w:t xml:space="preserve">commercial dual initiator; </w:t>
      </w:r>
      <w:r w:rsidRPr="004423C1">
        <w:rPr>
          <w:lang w:val="en-US"/>
        </w:rPr>
        <w:t>Journal of Applied Polymer Science, 122(2011), 2944–2951</w:t>
      </w:r>
    </w:p>
    <w:p w:rsidR="004423C1" w:rsidRPr="004423C1" w:rsidRDefault="004423C1" w:rsidP="004423C1">
      <w:pPr>
        <w:autoSpaceDE w:val="0"/>
        <w:autoSpaceDN w:val="0"/>
        <w:adjustRightInd w:val="0"/>
        <w:rPr>
          <w:lang w:val="en-US"/>
        </w:rPr>
      </w:pPr>
    </w:p>
    <w:p w:rsidR="004423C1" w:rsidRPr="004423C1" w:rsidRDefault="004423C1" w:rsidP="004423C1">
      <w:pPr>
        <w:autoSpaceDE w:val="0"/>
        <w:autoSpaceDN w:val="0"/>
        <w:adjustRightInd w:val="0"/>
        <w:rPr>
          <w:b/>
          <w:bCs/>
          <w:lang w:val="en-US"/>
        </w:rPr>
      </w:pPr>
      <w:r w:rsidRPr="004423C1">
        <w:rPr>
          <w:lang w:val="en-US"/>
        </w:rPr>
        <w:t>3-</w:t>
      </w:r>
      <w:r w:rsidRPr="004423C1">
        <w:rPr>
          <w:b/>
          <w:bCs/>
          <w:lang w:val="en-US"/>
        </w:rPr>
        <w:t>Synthesis and characterization of polystyrene block polylactide by combination of</w:t>
      </w:r>
    </w:p>
    <w:p w:rsidR="004423C1" w:rsidRPr="004423C1" w:rsidRDefault="004423C1" w:rsidP="004423C1">
      <w:pPr>
        <w:autoSpaceDE w:val="0"/>
        <w:autoSpaceDN w:val="0"/>
        <w:adjustRightInd w:val="0"/>
        <w:rPr>
          <w:lang w:val="en-US"/>
        </w:rPr>
      </w:pPr>
      <w:r w:rsidRPr="004423C1">
        <w:rPr>
          <w:b/>
          <w:bCs/>
          <w:lang w:val="en-US"/>
        </w:rPr>
        <w:t xml:space="preserve">ATRP and ROP Using tribromoethanol as initiator: </w:t>
      </w:r>
      <w:r w:rsidRPr="004423C1">
        <w:rPr>
          <w:lang w:val="en-US"/>
        </w:rPr>
        <w:t>precursors to ordered nanoporous</w:t>
      </w:r>
    </w:p>
    <w:p w:rsidR="004423C1" w:rsidRPr="004423C1" w:rsidRDefault="004423C1" w:rsidP="004423C1">
      <w:pPr>
        <w:autoSpaceDE w:val="0"/>
        <w:autoSpaceDN w:val="0"/>
        <w:adjustRightInd w:val="0"/>
        <w:rPr>
          <w:lang w:val="en-US"/>
        </w:rPr>
      </w:pPr>
      <w:r w:rsidRPr="004423C1">
        <w:rPr>
          <w:lang w:val="en-US"/>
        </w:rPr>
        <w:t>materials; Polymers Preprints 2008, 49(2), 302.</w:t>
      </w:r>
    </w:p>
    <w:p w:rsidR="004423C1" w:rsidRDefault="004423C1" w:rsidP="004423C1">
      <w:pPr>
        <w:pBdr>
          <w:bottom w:val="single" w:sz="12" w:space="7" w:color="auto"/>
        </w:pBdr>
      </w:pPr>
    </w:p>
    <w:p w:rsidR="004423C1" w:rsidRPr="00A37C02" w:rsidRDefault="004423C1" w:rsidP="00FA5FA5">
      <w:pPr>
        <w:jc w:val="center"/>
        <w:rPr>
          <w:b/>
          <w:sz w:val="28"/>
          <w:szCs w:val="28"/>
        </w:rPr>
      </w:pPr>
    </w:p>
    <w:tbl>
      <w:tblPr>
        <w:tblStyle w:val="Grillemoyenne1-Accent6"/>
        <w:tblW w:w="0" w:type="auto"/>
        <w:tblLook w:val="04A0"/>
      </w:tblPr>
      <w:tblGrid>
        <w:gridCol w:w="9212"/>
      </w:tblGrid>
      <w:tr w:rsidR="004423C1" w:rsidTr="004423C1">
        <w:trPr>
          <w:cnfStyle w:val="100000000000"/>
        </w:trPr>
        <w:tc>
          <w:tcPr>
            <w:cnfStyle w:val="001000000000"/>
            <w:tcW w:w="9212" w:type="dxa"/>
          </w:tcPr>
          <w:p w:rsidR="004423C1" w:rsidRPr="004423C1" w:rsidRDefault="004423C1" w:rsidP="004423C1">
            <w:pPr>
              <w:pStyle w:val="NormalWeb"/>
              <w:jc w:val="center"/>
              <w:rPr>
                <w:b w:val="0"/>
                <w:caps/>
                <w:color w:val="548DD4"/>
              </w:rPr>
            </w:pPr>
            <w:r w:rsidRPr="004423C1">
              <w:rPr>
                <w:b w:val="0"/>
                <w:caps/>
                <w:color w:val="548DD4"/>
              </w:rPr>
              <w:t>Communications  par affiche</w:t>
            </w:r>
          </w:p>
        </w:tc>
      </w:tr>
    </w:tbl>
    <w:p w:rsidR="00371C79" w:rsidRPr="00371C79" w:rsidRDefault="004423C1" w:rsidP="00371C79">
      <w:pPr>
        <w:pStyle w:val="NormalWeb"/>
        <w:spacing w:line="360" w:lineRule="auto"/>
        <w:jc w:val="both"/>
        <w:rPr>
          <w:b/>
        </w:rPr>
      </w:pPr>
      <w:r w:rsidRPr="004423C1">
        <w:t>1-</w:t>
      </w:r>
      <w:r w:rsidR="00371C79" w:rsidRPr="00371C79">
        <w:rPr>
          <w:b/>
        </w:rPr>
        <w:t xml:space="preserve">Etude GISAXS de la réorganisation de films minces de PS-PLA. M. Vayer, M. Dirany, R. Erre, C. Sinturel. </w:t>
      </w:r>
      <w:r w:rsidR="00371C79" w:rsidRPr="00371C79">
        <w:t>Journées Soleil Région Centre 7 (9-10 novembre 2009, Orléans)</w:t>
      </w:r>
    </w:p>
    <w:p w:rsidR="00371C79" w:rsidRPr="004423C1" w:rsidRDefault="004423C1" w:rsidP="00371C79">
      <w:pPr>
        <w:pStyle w:val="NormalWeb"/>
        <w:spacing w:line="360" w:lineRule="auto"/>
        <w:jc w:val="both"/>
        <w:rPr>
          <w:b/>
          <w:lang w:val="en-US"/>
        </w:rPr>
      </w:pPr>
      <w:r w:rsidRPr="004423C1">
        <w:t>2-</w:t>
      </w:r>
      <w:r w:rsidR="00371C79" w:rsidRPr="00371C79">
        <w:rPr>
          <w:b/>
        </w:rPr>
        <w:t xml:space="preserve">Synthèse et caractérisation de copolymères à blocs polystyrène-b-polylactide par combinaison d’ATRP et de ROP </w:t>
      </w:r>
      <w:r w:rsidR="00371C79" w:rsidRPr="00371C79">
        <w:t xml:space="preserve">à partir de tribromoéthanol : précurseurs de matériaux nanoporeux organisés. M. Dirany, M. Vayer, C. Sinturel, R. Erre, P. Lacroix-Desmazes, B. Boutevin. </w:t>
      </w:r>
      <w:r w:rsidR="00371C79" w:rsidRPr="004423C1">
        <w:rPr>
          <w:lang w:val="en-US"/>
        </w:rPr>
        <w:t>Colloque national du GFP (25-27 novembre 2008, Lyon)</w:t>
      </w:r>
    </w:p>
    <w:p w:rsidR="008A502A" w:rsidRDefault="004423C1" w:rsidP="00371C79">
      <w:pPr>
        <w:pStyle w:val="NormalWeb"/>
        <w:spacing w:line="360" w:lineRule="auto"/>
        <w:jc w:val="both"/>
      </w:pPr>
      <w:r>
        <w:rPr>
          <w:lang w:val="en-US"/>
        </w:rPr>
        <w:t>3-</w:t>
      </w:r>
      <w:r w:rsidR="00371C79" w:rsidRPr="00371C79">
        <w:rPr>
          <w:b/>
          <w:lang w:val="en-US"/>
        </w:rPr>
        <w:t>Synthesis and caracterization of polystyrene-block-polylactide by combination of ATRP and ROP using tribromoethanol as initi</w:t>
      </w:r>
      <w:r w:rsidR="009600DA">
        <w:rPr>
          <w:b/>
          <w:lang w:val="en-US"/>
        </w:rPr>
        <w:t>ator</w:t>
      </w:r>
      <w:r w:rsidR="00371C79" w:rsidRPr="00371C79">
        <w:rPr>
          <w:b/>
          <w:lang w:val="en-US"/>
        </w:rPr>
        <w:t>:  precursors to ordered nanoporous materials</w:t>
      </w:r>
      <w:r w:rsidR="00371C79" w:rsidRPr="00371C79">
        <w:rPr>
          <w:lang w:val="en-US"/>
        </w:rPr>
        <w:t xml:space="preserve">. </w:t>
      </w:r>
      <w:r w:rsidR="00371C79" w:rsidRPr="00371C79">
        <w:t xml:space="preserve">M. Dirany, M. Vayer, C. Sinturel, R. Erre, P. Lacroix-Desmazes, B. Boutevin. </w:t>
      </w:r>
      <w:r w:rsidR="00371C79" w:rsidRPr="004423C1">
        <w:t xml:space="preserve">236th ACS National Meeting &amp; Exposition (August 17-21, 2008, </w:t>
      </w:r>
      <w:r w:rsidR="00371C79" w:rsidRPr="00371C79">
        <w:t>Philadelphia, USA)</w:t>
      </w:r>
    </w:p>
    <w:p w:rsidR="00F80051" w:rsidRDefault="00F80051" w:rsidP="00371C79">
      <w:pPr>
        <w:pStyle w:val="NormalWeb"/>
        <w:spacing w:line="360" w:lineRule="auto"/>
        <w:jc w:val="both"/>
      </w:pPr>
    </w:p>
    <w:tbl>
      <w:tblPr>
        <w:tblStyle w:val="Grillemoyenne1-Accent6"/>
        <w:tblW w:w="0" w:type="auto"/>
        <w:tblLook w:val="04A0"/>
      </w:tblPr>
      <w:tblGrid>
        <w:gridCol w:w="9212"/>
      </w:tblGrid>
      <w:tr w:rsidR="004423C1" w:rsidTr="004423C1">
        <w:trPr>
          <w:cnfStyle w:val="100000000000"/>
        </w:trPr>
        <w:tc>
          <w:tcPr>
            <w:cnfStyle w:val="001000000000"/>
            <w:tcW w:w="9212" w:type="dxa"/>
          </w:tcPr>
          <w:p w:rsidR="004423C1" w:rsidRPr="004423C1" w:rsidRDefault="004423C1" w:rsidP="004423C1">
            <w:pPr>
              <w:pStyle w:val="NormalWeb"/>
              <w:spacing w:line="360" w:lineRule="auto"/>
              <w:jc w:val="center"/>
              <w:rPr>
                <w:b w:val="0"/>
                <w:caps/>
                <w:color w:val="4F81BD"/>
              </w:rPr>
            </w:pPr>
            <w:r w:rsidRPr="004423C1">
              <w:rPr>
                <w:b w:val="0"/>
                <w:caps/>
                <w:color w:val="4F81BD"/>
              </w:rPr>
              <w:t>Références</w:t>
            </w:r>
          </w:p>
        </w:tc>
      </w:tr>
    </w:tbl>
    <w:p w:rsidR="00C53C77" w:rsidRPr="004423C1" w:rsidRDefault="004B50C5" w:rsidP="004423C1">
      <w:pPr>
        <w:pStyle w:val="NormalWeb"/>
        <w:spacing w:line="360" w:lineRule="auto"/>
        <w:jc w:val="both"/>
        <w:rPr>
          <w:b/>
          <w:color w:val="4F81BD"/>
          <w:u w:val="single"/>
        </w:rPr>
      </w:pPr>
      <w:r w:rsidRPr="004423C1">
        <w:rPr>
          <w:b/>
          <w:bCs/>
          <w:color w:val="548DD4"/>
        </w:rPr>
        <w:t>- Mr Laurent Bouteiller</w:t>
      </w:r>
      <w:r>
        <w:rPr>
          <w:b/>
          <w:bCs/>
          <w:sz w:val="23"/>
          <w:szCs w:val="23"/>
        </w:rPr>
        <w:t xml:space="preserve"> </w:t>
      </w:r>
      <w:r w:rsidR="00AE0730">
        <w:t>Directeur de Recherche CNRS</w:t>
      </w:r>
      <w:r w:rsidRPr="004423C1">
        <w:t xml:space="preserve"> </w:t>
      </w:r>
      <w:r w:rsidRPr="00AE0730">
        <w:rPr>
          <w:bCs/>
        </w:rPr>
        <w:t>UMR 7610</w:t>
      </w:r>
      <w:r w:rsidRPr="004423C1">
        <w:rPr>
          <w:b/>
          <w:bCs/>
        </w:rPr>
        <w:t xml:space="preserve"> : </w:t>
      </w:r>
      <w:r w:rsidRPr="00AE0730">
        <w:rPr>
          <w:bCs/>
        </w:rPr>
        <w:t>Chimie des Polymères, Université Pierre et Marie Curie</w:t>
      </w:r>
      <w:r w:rsidRPr="004423C1">
        <w:rPr>
          <w:b/>
          <w:bCs/>
        </w:rPr>
        <w:t xml:space="preserve"> </w:t>
      </w:r>
      <w:r w:rsidRPr="004423C1">
        <w:rPr>
          <w:u w:val="single"/>
        </w:rPr>
        <w:t>laurent.bouteiller@upmc.fr</w:t>
      </w:r>
    </w:p>
    <w:p w:rsidR="00A37C02" w:rsidRPr="00C53C77" w:rsidRDefault="0005623E" w:rsidP="00AE0730">
      <w:pPr>
        <w:pStyle w:val="NormalWeb"/>
        <w:spacing w:line="360" w:lineRule="auto"/>
        <w:jc w:val="both"/>
        <w:rPr>
          <w:color w:val="4F81BD"/>
        </w:rPr>
      </w:pPr>
      <w:r>
        <w:rPr>
          <w:b/>
          <w:color w:val="4F81BD"/>
          <w:shd w:val="clear" w:color="auto" w:fill="EAECEC"/>
        </w:rPr>
        <w:t>-</w:t>
      </w:r>
      <w:r w:rsidR="00A37C02" w:rsidRPr="008645FF">
        <w:rPr>
          <w:b/>
          <w:color w:val="4F81BD"/>
          <w:shd w:val="clear" w:color="auto" w:fill="EAECEC"/>
        </w:rPr>
        <w:t>Mr Benjamin Carbonnier</w:t>
      </w:r>
      <w:r w:rsidR="008A502A">
        <w:rPr>
          <w:color w:val="4F81BD"/>
          <w:shd w:val="clear" w:color="auto" w:fill="EAECEC"/>
        </w:rPr>
        <w:t xml:space="preserve"> </w:t>
      </w:r>
      <w:r w:rsidR="008A502A" w:rsidRPr="008A502A">
        <w:rPr>
          <w:color w:val="000000"/>
        </w:rPr>
        <w:t>Maître de Conférences - Université Paris 12</w:t>
      </w:r>
      <w:r w:rsidR="008A502A" w:rsidRPr="008A502A">
        <w:rPr>
          <w:color w:val="000000"/>
        </w:rPr>
        <w:br/>
        <w:t xml:space="preserve">Equipe </w:t>
      </w:r>
      <w:r w:rsidR="008A502A" w:rsidRPr="00AE0730">
        <w:rPr>
          <w:color w:val="000000"/>
        </w:rPr>
        <w:t xml:space="preserve">"Systèmes Polymères Complexes" </w:t>
      </w:r>
      <w:r w:rsidR="008A502A" w:rsidRPr="008A502A">
        <w:rPr>
          <w:color w:val="000000"/>
        </w:rPr>
        <w:t>(SPC)</w:t>
      </w:r>
      <w:r w:rsidR="008A502A">
        <w:rPr>
          <w:color w:val="000000"/>
        </w:rPr>
        <w:t xml:space="preserve"> </w:t>
      </w:r>
      <w:hyperlink r:id="rId7" w:history="1">
        <w:r w:rsidR="00A37C02" w:rsidRPr="008A502A">
          <w:rPr>
            <w:rStyle w:val="Lienhypertexte"/>
            <w:color w:val="000000"/>
            <w:shd w:val="clear" w:color="auto" w:fill="EAECEC"/>
          </w:rPr>
          <w:t>carbonnier@icmpe.cnrs.fr</w:t>
        </w:r>
      </w:hyperlink>
    </w:p>
    <w:p w:rsidR="00F11A01" w:rsidRPr="00F11A01" w:rsidRDefault="0005623E" w:rsidP="00AE0730">
      <w:pPr>
        <w:pStyle w:val="NormalWeb"/>
        <w:shd w:val="clear" w:color="auto" w:fill="FFFFFF"/>
        <w:spacing w:before="31" w:beforeAutospacing="0" w:after="47" w:afterAutospacing="0"/>
        <w:jc w:val="both"/>
        <w:rPr>
          <w:color w:val="000000"/>
        </w:rPr>
      </w:pPr>
      <w:r>
        <w:rPr>
          <w:b/>
          <w:color w:val="4F81BD"/>
          <w:shd w:val="clear" w:color="auto" w:fill="EAECEC"/>
        </w:rPr>
        <w:t>-</w:t>
      </w:r>
      <w:r w:rsidR="00A37C02" w:rsidRPr="008645FF">
        <w:rPr>
          <w:b/>
          <w:color w:val="4F81BD"/>
          <w:shd w:val="clear" w:color="auto" w:fill="EAECEC"/>
        </w:rPr>
        <w:t>Mr Daniel Grande</w:t>
      </w:r>
      <w:r w:rsidR="00F11A01">
        <w:rPr>
          <w:color w:val="4F81BD"/>
          <w:shd w:val="clear" w:color="auto" w:fill="EAECEC"/>
        </w:rPr>
        <w:t xml:space="preserve"> </w:t>
      </w:r>
      <w:r w:rsidR="00F11A01" w:rsidRPr="00F11A01">
        <w:rPr>
          <w:color w:val="000000"/>
        </w:rPr>
        <w:t>Directeur-adjoint de l’équipe</w:t>
      </w:r>
      <w:r w:rsidR="00F11A01" w:rsidRPr="00F11A01">
        <w:rPr>
          <w:rStyle w:val="apple-converted-space"/>
          <w:color w:val="000000"/>
        </w:rPr>
        <w:t> </w:t>
      </w:r>
      <w:r w:rsidR="00F11A01" w:rsidRPr="00AE0730">
        <w:rPr>
          <w:rStyle w:val="lev"/>
          <w:b w:val="0"/>
          <w:color w:val="000000"/>
        </w:rPr>
        <w:t>Systèmes Polymères Complexes</w:t>
      </w:r>
      <w:r w:rsidR="00F11A01" w:rsidRPr="00F11A01">
        <w:rPr>
          <w:color w:val="000000"/>
        </w:rPr>
        <w:br/>
        <w:t xml:space="preserve">Chargé de Recherches 1ère classe </w:t>
      </w:r>
      <w:r w:rsidR="00F11A01">
        <w:rPr>
          <w:color w:val="000000"/>
        </w:rPr>
        <w:t>–</w:t>
      </w:r>
      <w:r w:rsidR="00F11A01" w:rsidRPr="00F11A01">
        <w:rPr>
          <w:color w:val="000000"/>
        </w:rPr>
        <w:t xml:space="preserve"> CNRS</w:t>
      </w:r>
      <w:r w:rsidR="00F11A01">
        <w:rPr>
          <w:color w:val="000000"/>
        </w:rPr>
        <w:t>/ICMPE/Thiais</w:t>
      </w:r>
    </w:p>
    <w:p w:rsidR="00B40FBD" w:rsidRDefault="00F11A01" w:rsidP="00AE0730">
      <w:pPr>
        <w:pStyle w:val="NormalWeb"/>
        <w:shd w:val="clear" w:color="auto" w:fill="FFFFFF"/>
        <w:spacing w:before="31" w:beforeAutospacing="0" w:after="47" w:afterAutospacing="0"/>
        <w:jc w:val="both"/>
        <w:rPr>
          <w:color w:val="000000"/>
        </w:rPr>
      </w:pPr>
      <w:r w:rsidRPr="00F11A01">
        <w:rPr>
          <w:color w:val="000000"/>
        </w:rPr>
        <w:t>Equipe "Systèmes Polymères Complexes" (SPC)</w:t>
      </w:r>
      <w:r w:rsidR="00A37C02" w:rsidRPr="00F11A01">
        <w:rPr>
          <w:color w:val="000000"/>
          <w:u w:val="single"/>
          <w:shd w:val="clear" w:color="auto" w:fill="EAECEC"/>
        </w:rPr>
        <w:t>grande@icmpe.cnrs.fr</w:t>
      </w:r>
      <w:r w:rsidR="00F73D89" w:rsidRPr="003C3DFD">
        <w:rPr>
          <w:color w:val="000000"/>
        </w:rPr>
        <w:br/>
      </w:r>
    </w:p>
    <w:p w:rsidR="00B40FBD" w:rsidRPr="00A37C02" w:rsidRDefault="00B40FBD" w:rsidP="00B40FBD">
      <w:pPr>
        <w:jc w:val="center"/>
        <w:rPr>
          <w:b/>
          <w:sz w:val="28"/>
          <w:szCs w:val="28"/>
        </w:rPr>
      </w:pPr>
      <w:r w:rsidRPr="00A37C02">
        <w:rPr>
          <w:rFonts w:ascii="Arial" w:hAnsi="Arial" w:cs="Arial"/>
          <w:b/>
          <w:color w:val="1F497D"/>
          <w:u w:val="single"/>
        </w:rPr>
        <w:t>___________________________________________________________________</w:t>
      </w:r>
    </w:p>
    <w:p w:rsidR="00F73D89" w:rsidRPr="00F11A01" w:rsidRDefault="00A64C8A" w:rsidP="00C53C77">
      <w:pPr>
        <w:pStyle w:val="NormalWeb"/>
        <w:shd w:val="clear" w:color="auto" w:fill="FFFFFF"/>
        <w:spacing w:before="31" w:beforeAutospacing="0" w:after="47" w:afterAutospacing="0"/>
        <w:rPr>
          <w:color w:val="000000"/>
        </w:rPr>
      </w:pPr>
      <w:r w:rsidRPr="003C3DFD">
        <w:rPr>
          <w:color w:val="000000"/>
        </w:rPr>
        <w:lastRenderedPageBreak/>
        <w:br/>
      </w:r>
      <w:r w:rsidR="00F73D89" w:rsidRPr="003C3DFD">
        <w:rPr>
          <w:color w:val="000000"/>
        </w:rPr>
        <w:br/>
      </w:r>
    </w:p>
    <w:p w:rsidR="00F73D89" w:rsidRDefault="00F73D89"/>
    <w:sectPr w:rsidR="00F73D89" w:rsidSect="00B3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73D5"/>
    <w:multiLevelType w:val="hybridMultilevel"/>
    <w:tmpl w:val="6798CE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2CA0"/>
    <w:multiLevelType w:val="hybridMultilevel"/>
    <w:tmpl w:val="6472F2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stylePaneFormatFilter w:val="3F01"/>
  <w:defaultTabStop w:val="708"/>
  <w:hyphenationZone w:val="425"/>
  <w:characterSpacingControl w:val="doNotCompress"/>
  <w:compat/>
  <w:rsids>
    <w:rsidRoot w:val="00F73D89"/>
    <w:rsid w:val="000029A4"/>
    <w:rsid w:val="00016957"/>
    <w:rsid w:val="00034795"/>
    <w:rsid w:val="000451F0"/>
    <w:rsid w:val="00053D15"/>
    <w:rsid w:val="0005623E"/>
    <w:rsid w:val="00065B73"/>
    <w:rsid w:val="000676DA"/>
    <w:rsid w:val="0008020C"/>
    <w:rsid w:val="000A782B"/>
    <w:rsid w:val="000C695A"/>
    <w:rsid w:val="000C7ECF"/>
    <w:rsid w:val="000D1881"/>
    <w:rsid w:val="000D5B8B"/>
    <w:rsid w:val="000D61EF"/>
    <w:rsid w:val="000E1BA0"/>
    <w:rsid w:val="000F238E"/>
    <w:rsid w:val="000F54F0"/>
    <w:rsid w:val="00100A60"/>
    <w:rsid w:val="00100BDC"/>
    <w:rsid w:val="00133529"/>
    <w:rsid w:val="00142769"/>
    <w:rsid w:val="00152081"/>
    <w:rsid w:val="001529EB"/>
    <w:rsid w:val="0016650F"/>
    <w:rsid w:val="0019681C"/>
    <w:rsid w:val="001A3B72"/>
    <w:rsid w:val="001B04B8"/>
    <w:rsid w:val="001B376F"/>
    <w:rsid w:val="001C059F"/>
    <w:rsid w:val="001D067E"/>
    <w:rsid w:val="001D6B9C"/>
    <w:rsid w:val="001E1167"/>
    <w:rsid w:val="001F5C20"/>
    <w:rsid w:val="00204209"/>
    <w:rsid w:val="00205D62"/>
    <w:rsid w:val="0021420B"/>
    <w:rsid w:val="00215C61"/>
    <w:rsid w:val="00231612"/>
    <w:rsid w:val="00236FB9"/>
    <w:rsid w:val="002374F6"/>
    <w:rsid w:val="00241124"/>
    <w:rsid w:val="00253338"/>
    <w:rsid w:val="00254D00"/>
    <w:rsid w:val="002602B1"/>
    <w:rsid w:val="00265705"/>
    <w:rsid w:val="002819C6"/>
    <w:rsid w:val="00283E57"/>
    <w:rsid w:val="00292D54"/>
    <w:rsid w:val="002B29EB"/>
    <w:rsid w:val="002D3B70"/>
    <w:rsid w:val="002D3CA8"/>
    <w:rsid w:val="002D4894"/>
    <w:rsid w:val="002E3426"/>
    <w:rsid w:val="002E4CBA"/>
    <w:rsid w:val="002E5DAC"/>
    <w:rsid w:val="002F0E3E"/>
    <w:rsid w:val="002F4A49"/>
    <w:rsid w:val="00312687"/>
    <w:rsid w:val="00313467"/>
    <w:rsid w:val="00315A26"/>
    <w:rsid w:val="00323576"/>
    <w:rsid w:val="003302EA"/>
    <w:rsid w:val="00332B20"/>
    <w:rsid w:val="00363EC9"/>
    <w:rsid w:val="00366920"/>
    <w:rsid w:val="00371C79"/>
    <w:rsid w:val="003721F0"/>
    <w:rsid w:val="00380EAB"/>
    <w:rsid w:val="00392FCA"/>
    <w:rsid w:val="003B2FB4"/>
    <w:rsid w:val="003B6C9A"/>
    <w:rsid w:val="003C3DFD"/>
    <w:rsid w:val="003D3B77"/>
    <w:rsid w:val="003D54C9"/>
    <w:rsid w:val="003F274C"/>
    <w:rsid w:val="00402AD4"/>
    <w:rsid w:val="00416165"/>
    <w:rsid w:val="0041620B"/>
    <w:rsid w:val="00424385"/>
    <w:rsid w:val="0042678A"/>
    <w:rsid w:val="00430F44"/>
    <w:rsid w:val="00433F78"/>
    <w:rsid w:val="0043444E"/>
    <w:rsid w:val="004423C1"/>
    <w:rsid w:val="004564BE"/>
    <w:rsid w:val="00466E68"/>
    <w:rsid w:val="00477F1E"/>
    <w:rsid w:val="00480ADC"/>
    <w:rsid w:val="004B2D5A"/>
    <w:rsid w:val="004B50C5"/>
    <w:rsid w:val="004C14C0"/>
    <w:rsid w:val="004D0272"/>
    <w:rsid w:val="004F1002"/>
    <w:rsid w:val="005664FE"/>
    <w:rsid w:val="00570C8C"/>
    <w:rsid w:val="00573CB2"/>
    <w:rsid w:val="00576D9D"/>
    <w:rsid w:val="005935C8"/>
    <w:rsid w:val="005945B1"/>
    <w:rsid w:val="005946D9"/>
    <w:rsid w:val="00596789"/>
    <w:rsid w:val="00597A16"/>
    <w:rsid w:val="005A3FA2"/>
    <w:rsid w:val="005B01A7"/>
    <w:rsid w:val="005C029E"/>
    <w:rsid w:val="005C2F6B"/>
    <w:rsid w:val="005D033A"/>
    <w:rsid w:val="005E72BB"/>
    <w:rsid w:val="005F40FD"/>
    <w:rsid w:val="00610140"/>
    <w:rsid w:val="006215CF"/>
    <w:rsid w:val="006259BE"/>
    <w:rsid w:val="00627ACE"/>
    <w:rsid w:val="00631669"/>
    <w:rsid w:val="00633ED2"/>
    <w:rsid w:val="00650297"/>
    <w:rsid w:val="00650A73"/>
    <w:rsid w:val="00660824"/>
    <w:rsid w:val="00667D38"/>
    <w:rsid w:val="00672AFA"/>
    <w:rsid w:val="00681455"/>
    <w:rsid w:val="00694813"/>
    <w:rsid w:val="00697812"/>
    <w:rsid w:val="006B0B74"/>
    <w:rsid w:val="006B1A16"/>
    <w:rsid w:val="006C2BB8"/>
    <w:rsid w:val="006D1E94"/>
    <w:rsid w:val="006E28EC"/>
    <w:rsid w:val="006E46D2"/>
    <w:rsid w:val="006E67EF"/>
    <w:rsid w:val="00700839"/>
    <w:rsid w:val="007021E5"/>
    <w:rsid w:val="007037E8"/>
    <w:rsid w:val="007059C7"/>
    <w:rsid w:val="007206DC"/>
    <w:rsid w:val="00720F2B"/>
    <w:rsid w:val="00730130"/>
    <w:rsid w:val="0073573A"/>
    <w:rsid w:val="00735CFB"/>
    <w:rsid w:val="0074556B"/>
    <w:rsid w:val="007715D6"/>
    <w:rsid w:val="00771BC4"/>
    <w:rsid w:val="0079155D"/>
    <w:rsid w:val="0079565C"/>
    <w:rsid w:val="007979CC"/>
    <w:rsid w:val="007A3067"/>
    <w:rsid w:val="007A4AEE"/>
    <w:rsid w:val="007B3230"/>
    <w:rsid w:val="007B3B34"/>
    <w:rsid w:val="007D1F26"/>
    <w:rsid w:val="007D2013"/>
    <w:rsid w:val="007D4176"/>
    <w:rsid w:val="007D45B1"/>
    <w:rsid w:val="007F298A"/>
    <w:rsid w:val="007F3CF8"/>
    <w:rsid w:val="007F4972"/>
    <w:rsid w:val="007F763A"/>
    <w:rsid w:val="00801AB6"/>
    <w:rsid w:val="0080239A"/>
    <w:rsid w:val="008078EC"/>
    <w:rsid w:val="0081098E"/>
    <w:rsid w:val="00811EA6"/>
    <w:rsid w:val="00822213"/>
    <w:rsid w:val="00824AA6"/>
    <w:rsid w:val="0083747C"/>
    <w:rsid w:val="00847568"/>
    <w:rsid w:val="00852267"/>
    <w:rsid w:val="00863F11"/>
    <w:rsid w:val="00864109"/>
    <w:rsid w:val="008645FF"/>
    <w:rsid w:val="008668D8"/>
    <w:rsid w:val="00881041"/>
    <w:rsid w:val="008862F0"/>
    <w:rsid w:val="00896664"/>
    <w:rsid w:val="008A4C80"/>
    <w:rsid w:val="008A502A"/>
    <w:rsid w:val="008B72B3"/>
    <w:rsid w:val="008C3CF8"/>
    <w:rsid w:val="008F0E86"/>
    <w:rsid w:val="00914A51"/>
    <w:rsid w:val="009150D4"/>
    <w:rsid w:val="009437BA"/>
    <w:rsid w:val="0095085F"/>
    <w:rsid w:val="00957306"/>
    <w:rsid w:val="009600DA"/>
    <w:rsid w:val="009675AF"/>
    <w:rsid w:val="0097623C"/>
    <w:rsid w:val="009770D4"/>
    <w:rsid w:val="0098382C"/>
    <w:rsid w:val="0098520A"/>
    <w:rsid w:val="00990C40"/>
    <w:rsid w:val="009A5D9F"/>
    <w:rsid w:val="009A6218"/>
    <w:rsid w:val="009C1397"/>
    <w:rsid w:val="009D3A1D"/>
    <w:rsid w:val="009E172B"/>
    <w:rsid w:val="00A07312"/>
    <w:rsid w:val="00A37AA5"/>
    <w:rsid w:val="00A37C02"/>
    <w:rsid w:val="00A552AE"/>
    <w:rsid w:val="00A64C8A"/>
    <w:rsid w:val="00A672F7"/>
    <w:rsid w:val="00A76ECB"/>
    <w:rsid w:val="00A806D4"/>
    <w:rsid w:val="00A82101"/>
    <w:rsid w:val="00A856E4"/>
    <w:rsid w:val="00AA38A7"/>
    <w:rsid w:val="00AB6A0C"/>
    <w:rsid w:val="00AB7C98"/>
    <w:rsid w:val="00AC6A87"/>
    <w:rsid w:val="00AD106A"/>
    <w:rsid w:val="00AE0730"/>
    <w:rsid w:val="00AE749D"/>
    <w:rsid w:val="00AF4619"/>
    <w:rsid w:val="00B05B64"/>
    <w:rsid w:val="00B15E61"/>
    <w:rsid w:val="00B225FE"/>
    <w:rsid w:val="00B27920"/>
    <w:rsid w:val="00B33BDD"/>
    <w:rsid w:val="00B362E1"/>
    <w:rsid w:val="00B375B4"/>
    <w:rsid w:val="00B40FBD"/>
    <w:rsid w:val="00B4198D"/>
    <w:rsid w:val="00B45DF5"/>
    <w:rsid w:val="00B53535"/>
    <w:rsid w:val="00B54B0D"/>
    <w:rsid w:val="00B5532C"/>
    <w:rsid w:val="00B61710"/>
    <w:rsid w:val="00B749FC"/>
    <w:rsid w:val="00B82C0A"/>
    <w:rsid w:val="00B9002E"/>
    <w:rsid w:val="00B9435E"/>
    <w:rsid w:val="00BA0A6B"/>
    <w:rsid w:val="00BB0122"/>
    <w:rsid w:val="00BB75B0"/>
    <w:rsid w:val="00BD04D3"/>
    <w:rsid w:val="00BD3FE2"/>
    <w:rsid w:val="00BD4852"/>
    <w:rsid w:val="00BD6523"/>
    <w:rsid w:val="00BD6FF3"/>
    <w:rsid w:val="00BF6A91"/>
    <w:rsid w:val="00C01175"/>
    <w:rsid w:val="00C07E48"/>
    <w:rsid w:val="00C14E47"/>
    <w:rsid w:val="00C43AD6"/>
    <w:rsid w:val="00C53C77"/>
    <w:rsid w:val="00C603D0"/>
    <w:rsid w:val="00C62775"/>
    <w:rsid w:val="00C6382F"/>
    <w:rsid w:val="00C722AD"/>
    <w:rsid w:val="00C740AE"/>
    <w:rsid w:val="00C77BD1"/>
    <w:rsid w:val="00C91D22"/>
    <w:rsid w:val="00CA33FB"/>
    <w:rsid w:val="00CB03B9"/>
    <w:rsid w:val="00CB7621"/>
    <w:rsid w:val="00CC086D"/>
    <w:rsid w:val="00CD6F71"/>
    <w:rsid w:val="00CD72A6"/>
    <w:rsid w:val="00CE11A4"/>
    <w:rsid w:val="00CF7672"/>
    <w:rsid w:val="00D11380"/>
    <w:rsid w:val="00D14CA4"/>
    <w:rsid w:val="00D25F16"/>
    <w:rsid w:val="00D31410"/>
    <w:rsid w:val="00D445D2"/>
    <w:rsid w:val="00D57F0E"/>
    <w:rsid w:val="00D70C76"/>
    <w:rsid w:val="00D770B0"/>
    <w:rsid w:val="00D9647F"/>
    <w:rsid w:val="00DA5256"/>
    <w:rsid w:val="00DA750A"/>
    <w:rsid w:val="00DB065A"/>
    <w:rsid w:val="00DC04F6"/>
    <w:rsid w:val="00DC4034"/>
    <w:rsid w:val="00DD327A"/>
    <w:rsid w:val="00DE3389"/>
    <w:rsid w:val="00DE3D18"/>
    <w:rsid w:val="00DE58B6"/>
    <w:rsid w:val="00E03B2F"/>
    <w:rsid w:val="00E134E9"/>
    <w:rsid w:val="00E20F99"/>
    <w:rsid w:val="00E26188"/>
    <w:rsid w:val="00E305C2"/>
    <w:rsid w:val="00E357B1"/>
    <w:rsid w:val="00E374A3"/>
    <w:rsid w:val="00E426A3"/>
    <w:rsid w:val="00E46311"/>
    <w:rsid w:val="00E7324E"/>
    <w:rsid w:val="00E74CE2"/>
    <w:rsid w:val="00E86A1D"/>
    <w:rsid w:val="00E90531"/>
    <w:rsid w:val="00E90FEA"/>
    <w:rsid w:val="00E92E77"/>
    <w:rsid w:val="00E967DB"/>
    <w:rsid w:val="00E96E71"/>
    <w:rsid w:val="00EA54D0"/>
    <w:rsid w:val="00EB1E2E"/>
    <w:rsid w:val="00EB319A"/>
    <w:rsid w:val="00EC1660"/>
    <w:rsid w:val="00EC403D"/>
    <w:rsid w:val="00EF14CA"/>
    <w:rsid w:val="00F11A01"/>
    <w:rsid w:val="00F227F2"/>
    <w:rsid w:val="00F25FF2"/>
    <w:rsid w:val="00F4001D"/>
    <w:rsid w:val="00F412DE"/>
    <w:rsid w:val="00F43435"/>
    <w:rsid w:val="00F44815"/>
    <w:rsid w:val="00F64FC6"/>
    <w:rsid w:val="00F73D89"/>
    <w:rsid w:val="00F80051"/>
    <w:rsid w:val="00F950A0"/>
    <w:rsid w:val="00FA5F67"/>
    <w:rsid w:val="00FA5FA5"/>
    <w:rsid w:val="00FC467C"/>
    <w:rsid w:val="00FC6322"/>
    <w:rsid w:val="00FE2877"/>
    <w:rsid w:val="00FF46C5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5B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C14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rsid w:val="00A37C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F73D89"/>
    <w:rPr>
      <w:b/>
      <w:bCs/>
    </w:rPr>
  </w:style>
  <w:style w:type="character" w:customStyle="1" w:styleId="textetitre">
    <w:name w:val="texte_titre"/>
    <w:basedOn w:val="Policepardfaut"/>
    <w:rsid w:val="00F73D89"/>
  </w:style>
  <w:style w:type="paragraph" w:styleId="NormalWeb">
    <w:name w:val="Normal (Web)"/>
    <w:basedOn w:val="Normal"/>
    <w:uiPriority w:val="99"/>
    <w:rsid w:val="00F73D89"/>
    <w:pPr>
      <w:spacing w:before="100" w:beforeAutospacing="1" w:after="100" w:afterAutospacing="1"/>
    </w:pPr>
  </w:style>
  <w:style w:type="character" w:styleId="Accentuation">
    <w:name w:val="Emphasis"/>
    <w:uiPriority w:val="20"/>
    <w:qFormat/>
    <w:rsid w:val="00EB319A"/>
    <w:rPr>
      <w:i/>
      <w:iCs/>
    </w:rPr>
  </w:style>
  <w:style w:type="character" w:styleId="Lienhypertexte">
    <w:name w:val="Hyperlink"/>
    <w:uiPriority w:val="99"/>
    <w:rsid w:val="00C603D0"/>
    <w:rPr>
      <w:color w:val="0000FF"/>
      <w:u w:val="single"/>
    </w:rPr>
  </w:style>
  <w:style w:type="table" w:styleId="Grilledutableau">
    <w:name w:val="Table Grid"/>
    <w:basedOn w:val="TableauNormal"/>
    <w:rsid w:val="00034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7D20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1Car">
    <w:name w:val="Titre 1 Car"/>
    <w:link w:val="Titre1"/>
    <w:rsid w:val="004C14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rsid w:val="00CB03B9"/>
  </w:style>
  <w:style w:type="character" w:customStyle="1" w:styleId="apple-converted-space">
    <w:name w:val="apple-converted-space"/>
    <w:rsid w:val="00CB03B9"/>
  </w:style>
  <w:style w:type="character" w:customStyle="1" w:styleId="hps">
    <w:name w:val="hps"/>
    <w:basedOn w:val="Policepardfaut"/>
    <w:rsid w:val="00650A73"/>
  </w:style>
  <w:style w:type="character" w:customStyle="1" w:styleId="Titre3Car">
    <w:name w:val="Titre 3 Car"/>
    <w:link w:val="Titre3"/>
    <w:rsid w:val="00A37C02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rsid w:val="004423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423C1"/>
    <w:rPr>
      <w:rFonts w:ascii="Tahoma" w:hAnsi="Tahoma" w:cs="Tahoma"/>
      <w:sz w:val="16"/>
      <w:szCs w:val="16"/>
    </w:rPr>
  </w:style>
  <w:style w:type="table" w:styleId="Grilleclaire-Accent1">
    <w:name w:val="Light Grid Accent 1"/>
    <w:basedOn w:val="TableauNormal"/>
    <w:uiPriority w:val="62"/>
    <w:rsid w:val="004423C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1-Accent6">
    <w:name w:val="Medium Grid 1 Accent 6"/>
    <w:basedOn w:val="TableauNormal"/>
    <w:uiPriority w:val="67"/>
    <w:rsid w:val="004423C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couleur-Accent6">
    <w:name w:val="Colorful Grid Accent 6"/>
    <w:basedOn w:val="TableauNormal"/>
    <w:uiPriority w:val="73"/>
    <w:rsid w:val="004423C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ramecouleur-Accent1">
    <w:name w:val="Colorful Shading Accent 1"/>
    <w:basedOn w:val="TableauNormal"/>
    <w:uiPriority w:val="71"/>
    <w:rsid w:val="00F8005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8862F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5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14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37C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73D89"/>
    <w:rPr>
      <w:b/>
      <w:bCs/>
    </w:rPr>
  </w:style>
  <w:style w:type="character" w:customStyle="1" w:styleId="textetitre">
    <w:name w:val="texte_titre"/>
    <w:basedOn w:val="DefaultParagraphFont"/>
    <w:rsid w:val="00F73D89"/>
  </w:style>
  <w:style w:type="paragraph" w:styleId="NormalWeb">
    <w:name w:val="Normal (Web)"/>
    <w:basedOn w:val="Normal"/>
    <w:uiPriority w:val="99"/>
    <w:rsid w:val="00F73D89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B319A"/>
    <w:rPr>
      <w:i/>
      <w:iCs/>
    </w:rPr>
  </w:style>
  <w:style w:type="character" w:styleId="Hyperlink">
    <w:name w:val="Hyperlink"/>
    <w:uiPriority w:val="99"/>
    <w:rsid w:val="00C603D0"/>
    <w:rPr>
      <w:color w:val="0000FF"/>
      <w:u w:val="single"/>
    </w:rPr>
  </w:style>
  <w:style w:type="table" w:styleId="TableGrid">
    <w:name w:val="Table Grid"/>
    <w:basedOn w:val="TableNormal"/>
    <w:rsid w:val="00034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7D20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4C14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rsid w:val="00CB03B9"/>
  </w:style>
  <w:style w:type="character" w:customStyle="1" w:styleId="apple-converted-space">
    <w:name w:val="apple-converted-space"/>
    <w:rsid w:val="00CB03B9"/>
  </w:style>
  <w:style w:type="character" w:customStyle="1" w:styleId="hps">
    <w:name w:val="hps"/>
    <w:basedOn w:val="DefaultParagraphFont"/>
    <w:rsid w:val="00650A73"/>
  </w:style>
  <w:style w:type="character" w:customStyle="1" w:styleId="Heading3Char">
    <w:name w:val="Heading 3 Char"/>
    <w:link w:val="Heading3"/>
    <w:rsid w:val="00A37C02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442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3C1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4423C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6">
    <w:name w:val="Medium Grid 1 Accent 6"/>
    <w:basedOn w:val="TableNormal"/>
    <w:uiPriority w:val="67"/>
    <w:rsid w:val="004423C1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4423C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Shading-Accent1">
    <w:name w:val="Colorful Shading Accent 1"/>
    <w:basedOn w:val="TableNormal"/>
    <w:uiPriority w:val="71"/>
    <w:rsid w:val="00F8005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62F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bonnier@icmpe.cn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d_dir@hotmail.com" TargetMode="External"/><Relationship Id="rId5" Type="http://schemas.openxmlformats.org/officeDocument/2006/relationships/hyperlink" Target="mailto:Mohammed.dirany@upmc.f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Experience</vt:lpstr>
      <vt:lpstr>Experience</vt:lpstr>
    </vt:vector>
  </TitlesOfParts>
  <Company/>
  <LinksUpToDate>false</LinksUpToDate>
  <CharactersWithSpaces>5824</CharactersWithSpaces>
  <SharedDoc>false</SharedDoc>
  <HLinks>
    <vt:vector size="30" baseType="variant">
      <vt:variant>
        <vt:i4>1114210</vt:i4>
      </vt:variant>
      <vt:variant>
        <vt:i4>18</vt:i4>
      </vt:variant>
      <vt:variant>
        <vt:i4>0</vt:i4>
      </vt:variant>
      <vt:variant>
        <vt:i4>5</vt:i4>
      </vt:variant>
      <vt:variant>
        <vt:lpwstr>mailto:carbonnier@icmpe.cnrs.fr</vt:lpwstr>
      </vt:variant>
      <vt:variant>
        <vt:lpwstr/>
      </vt:variant>
      <vt:variant>
        <vt:i4>720958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?_ob=PublicationURL&amp;_tockey=%23TOC%235548%232010%23994819985%231868685%23FLA%23&amp;_cdi=5548&amp;_pubType=J&amp;view=c&amp;_auth=y&amp;_acct=C000026878&amp;_version=1&amp;_urlVersion=0&amp;_userid=534694&amp;md5=b4abebc49e1605ce85d3c22f03d143bf</vt:lpwstr>
      </vt:variant>
      <vt:variant>
        <vt:lpwstr/>
      </vt:variant>
      <vt:variant>
        <vt:i4>4915207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http://www.sciencedirect.com/science/journal/00406090</vt:lpwstr>
      </vt:variant>
      <vt:variant>
        <vt:lpwstr/>
      </vt:variant>
      <vt:variant>
        <vt:i4>6422654</vt:i4>
      </vt:variant>
      <vt:variant>
        <vt:i4>3</vt:i4>
      </vt:variant>
      <vt:variant>
        <vt:i4>0</vt:i4>
      </vt:variant>
      <vt:variant>
        <vt:i4>5</vt:i4>
      </vt:variant>
      <vt:variant>
        <vt:lpwstr>mailto:mhd_dir@hotmail.com</vt:lpwstr>
      </vt:variant>
      <vt:variant>
        <vt:lpwstr/>
      </vt:variant>
      <vt:variant>
        <vt:i4>7602176</vt:i4>
      </vt:variant>
      <vt:variant>
        <vt:i4>0</vt:i4>
      </vt:variant>
      <vt:variant>
        <vt:i4>0</vt:i4>
      </vt:variant>
      <vt:variant>
        <vt:i4>5</vt:i4>
      </vt:variant>
      <vt:variant>
        <vt:lpwstr>mailto:Mohammed.dirany@upmc.fr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</dc:title>
  <dc:creator>dirany</dc:creator>
  <cp:lastModifiedBy>Eleves</cp:lastModifiedBy>
  <cp:revision>2</cp:revision>
  <dcterms:created xsi:type="dcterms:W3CDTF">2012-09-17T15:18:00Z</dcterms:created>
  <dcterms:modified xsi:type="dcterms:W3CDTF">2012-09-17T15:18:00Z</dcterms:modified>
</cp:coreProperties>
</file>